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A9C6" w14:textId="5CFE3374" w:rsidR="00373CA7" w:rsidRPr="009F4FE6" w:rsidRDefault="004326F9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  <w:r w:rsidRPr="009F4FE6">
        <w:rPr>
          <w:rFonts w:asciiTheme="minorHAnsi" w:hAnsiTheme="minorHAnsi" w:cstheme="minorHAnsi"/>
          <w:szCs w:val="22"/>
          <w:lang w:val="fr-CH"/>
        </w:rPr>
        <w:t>Bern</w:t>
      </w:r>
      <w:r w:rsidR="000476D4" w:rsidRPr="009F4FE6">
        <w:rPr>
          <w:rFonts w:asciiTheme="minorHAnsi" w:hAnsiTheme="minorHAnsi" w:cstheme="minorHAnsi"/>
          <w:szCs w:val="22"/>
          <w:lang w:val="fr-CH"/>
        </w:rPr>
        <w:t>e</w:t>
      </w:r>
      <w:r w:rsidRPr="009F4FE6">
        <w:rPr>
          <w:rFonts w:asciiTheme="minorHAnsi" w:hAnsiTheme="minorHAnsi" w:cstheme="minorHAnsi"/>
          <w:szCs w:val="22"/>
          <w:lang w:val="fr-CH"/>
        </w:rPr>
        <w:t>,</w:t>
      </w:r>
      <w:r w:rsidR="000476D4" w:rsidRPr="009F4FE6">
        <w:rPr>
          <w:rFonts w:asciiTheme="minorHAnsi" w:hAnsiTheme="minorHAnsi" w:cstheme="minorHAnsi"/>
          <w:szCs w:val="22"/>
          <w:lang w:val="fr-CH"/>
        </w:rPr>
        <w:t xml:space="preserve"> le</w:t>
      </w:r>
      <w:r w:rsidRPr="009F4FE6">
        <w:rPr>
          <w:rFonts w:asciiTheme="minorHAnsi" w:hAnsiTheme="minorHAnsi" w:cstheme="minorHAnsi"/>
          <w:szCs w:val="22"/>
          <w:lang w:val="fr-CH"/>
        </w:rPr>
        <w:t xml:space="preserve"> </w:t>
      </w:r>
      <w:r w:rsidR="00E623C6" w:rsidRPr="009F4FE6">
        <w:rPr>
          <w:rFonts w:asciiTheme="minorHAnsi" w:hAnsiTheme="minorHAnsi" w:cstheme="minorHAnsi"/>
          <w:szCs w:val="22"/>
          <w:lang w:val="fr-CH" w:eastAsia="de-CH"/>
        </w:rPr>
        <w:t>0</w:t>
      </w:r>
      <w:r w:rsidR="00530092" w:rsidRPr="009F4FE6">
        <w:rPr>
          <w:rFonts w:asciiTheme="minorHAnsi" w:hAnsiTheme="minorHAnsi" w:cstheme="minorHAnsi"/>
          <w:szCs w:val="22"/>
          <w:lang w:val="fr-CH" w:eastAsia="de-CH"/>
        </w:rPr>
        <w:t>5</w:t>
      </w:r>
      <w:r w:rsidR="006415A2" w:rsidRPr="009F4FE6">
        <w:rPr>
          <w:rFonts w:asciiTheme="minorHAnsi" w:hAnsiTheme="minorHAnsi" w:cstheme="minorHAnsi"/>
          <w:szCs w:val="22"/>
          <w:lang w:val="fr-CH" w:eastAsia="de-CH"/>
        </w:rPr>
        <w:t>.</w:t>
      </w:r>
      <w:r w:rsidR="00E52DED" w:rsidRPr="009F4FE6">
        <w:rPr>
          <w:rFonts w:asciiTheme="minorHAnsi" w:hAnsiTheme="minorHAnsi" w:cstheme="minorHAnsi"/>
          <w:szCs w:val="22"/>
          <w:lang w:val="fr-CH" w:eastAsia="de-CH"/>
        </w:rPr>
        <w:t>1</w:t>
      </w:r>
      <w:r w:rsidR="00530092" w:rsidRPr="009F4FE6">
        <w:rPr>
          <w:rFonts w:asciiTheme="minorHAnsi" w:hAnsiTheme="minorHAnsi" w:cstheme="minorHAnsi"/>
          <w:szCs w:val="22"/>
          <w:lang w:val="fr-CH" w:eastAsia="de-CH"/>
        </w:rPr>
        <w:t>1</w:t>
      </w:r>
      <w:r w:rsidR="006415A2" w:rsidRPr="009F4FE6">
        <w:rPr>
          <w:rFonts w:asciiTheme="minorHAnsi" w:hAnsiTheme="minorHAnsi" w:cstheme="minorHAnsi"/>
          <w:szCs w:val="22"/>
          <w:lang w:val="fr-CH" w:eastAsia="de-CH"/>
        </w:rPr>
        <w:t>.</w:t>
      </w:r>
      <w:r w:rsidRPr="009F4FE6">
        <w:rPr>
          <w:rFonts w:asciiTheme="minorHAnsi" w:hAnsiTheme="minorHAnsi" w:cstheme="minorHAnsi"/>
          <w:szCs w:val="22"/>
          <w:lang w:val="fr-CH" w:eastAsia="de-CH"/>
        </w:rPr>
        <w:t>201</w:t>
      </w:r>
      <w:r w:rsidR="007D4DD3" w:rsidRPr="009F4FE6">
        <w:rPr>
          <w:rFonts w:asciiTheme="minorHAnsi" w:hAnsiTheme="minorHAnsi" w:cstheme="minorHAnsi"/>
          <w:szCs w:val="22"/>
          <w:lang w:val="fr-CH" w:eastAsia="de-CH"/>
        </w:rPr>
        <w:t>9</w:t>
      </w:r>
      <w:r w:rsidRPr="009F4FE6">
        <w:rPr>
          <w:rFonts w:asciiTheme="minorHAnsi" w:hAnsiTheme="minorHAnsi" w:cstheme="minorHAnsi"/>
          <w:szCs w:val="22"/>
          <w:lang w:val="fr-CH" w:eastAsia="de-CH"/>
        </w:rPr>
        <w:t>/RM</w:t>
      </w:r>
    </w:p>
    <w:p w14:paraId="2942F27D" w14:textId="053221BB" w:rsidR="00373CA7" w:rsidRDefault="000545F2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6F44B2BC" w14:textId="77777777" w:rsidR="005D2818" w:rsidRPr="009F4FE6" w:rsidRDefault="005D2818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  <w:bookmarkStart w:id="0" w:name="_GoBack"/>
      <w:bookmarkEnd w:id="0"/>
    </w:p>
    <w:p w14:paraId="763B75E5" w14:textId="77777777" w:rsidR="00F930DD" w:rsidRPr="009F4FE6" w:rsidRDefault="00F930DD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3D86068D" w14:textId="47A9B0F9" w:rsidR="009F4FE6" w:rsidRDefault="009F4FE6" w:rsidP="009F4FE6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</w:pPr>
      <w: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t>Commentaire sur les réserves SUISSE GARANTIE de fruits à pépins de table</w:t>
      </w:r>
      <w: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br/>
        <w:t>au 31 octobre 2019</w:t>
      </w:r>
    </w:p>
    <w:p w14:paraId="2DD0D5FF" w14:textId="77777777" w:rsidR="009F4FE6" w:rsidRPr="009F4FE6" w:rsidRDefault="009F4FE6" w:rsidP="00BF1621">
      <w:pPr>
        <w:pBdr>
          <w:bottom w:val="single" w:sz="4" w:space="1" w:color="auto"/>
        </w:pBdr>
        <w:rPr>
          <w:rFonts w:asciiTheme="minorHAnsi" w:hAnsiTheme="minorHAnsi" w:cstheme="minorHAnsi"/>
          <w:color w:val="4472C4" w:themeColor="accent1"/>
          <w:sz w:val="26"/>
          <w:szCs w:val="26"/>
          <w:lang w:val="fr-CH"/>
        </w:rPr>
      </w:pPr>
    </w:p>
    <w:p w14:paraId="2B379F86" w14:textId="77777777" w:rsidR="007520C2" w:rsidRPr="005D2818" w:rsidRDefault="007520C2" w:rsidP="007520C2">
      <w:pPr>
        <w:jc w:val="both"/>
        <w:rPr>
          <w:rFonts w:asciiTheme="minorHAnsi" w:hAnsiTheme="minorHAnsi" w:cstheme="minorHAnsi"/>
          <w:sz w:val="16"/>
          <w:szCs w:val="16"/>
          <w:lang w:val="fr-FR" w:eastAsia="de-CH"/>
        </w:rPr>
      </w:pPr>
    </w:p>
    <w:p w14:paraId="20F6A3AC" w14:textId="6B1F2DFE" w:rsidR="003C677E" w:rsidRPr="00F57652" w:rsidRDefault="003C677E" w:rsidP="005A3F5D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  <w:r w:rsidRPr="00F57652">
        <w:rPr>
          <w:rFonts w:asciiTheme="minorHAnsi" w:hAnsiTheme="minorHAnsi" w:cstheme="minorHAnsi"/>
          <w:b/>
          <w:szCs w:val="22"/>
          <w:lang w:val="fr-CH" w:eastAsia="de-CH"/>
        </w:rPr>
        <w:t xml:space="preserve">Pommes de </w:t>
      </w:r>
      <w:proofErr w:type="gramStart"/>
      <w:r w:rsidRPr="00F57652">
        <w:rPr>
          <w:rFonts w:asciiTheme="minorHAnsi" w:hAnsiTheme="minorHAnsi" w:cstheme="minorHAnsi"/>
          <w:b/>
          <w:szCs w:val="22"/>
          <w:lang w:val="fr-CH" w:eastAsia="de-CH"/>
        </w:rPr>
        <w:t>table:</w:t>
      </w:r>
      <w:proofErr w:type="gramEnd"/>
      <w:r w:rsidRPr="00F57652">
        <w:rPr>
          <w:rFonts w:asciiTheme="minorHAnsi" w:hAnsiTheme="minorHAnsi" w:cstheme="minorHAnsi"/>
          <w:b/>
          <w:szCs w:val="22"/>
          <w:lang w:val="fr-CH" w:eastAsia="de-CH"/>
        </w:rPr>
        <w:t xml:space="preserve"> </w:t>
      </w:r>
      <w:r w:rsidR="005D4071" w:rsidRPr="00F57652">
        <w:rPr>
          <w:rFonts w:asciiTheme="minorHAnsi" w:hAnsiTheme="minorHAnsi" w:cstheme="minorHAnsi"/>
          <w:b/>
          <w:szCs w:val="22"/>
          <w:lang w:val="fr-CH" w:eastAsia="de-CH"/>
        </w:rPr>
        <w:t xml:space="preserve">la </w:t>
      </w:r>
      <w:r w:rsidR="00A42722" w:rsidRPr="00F57652">
        <w:rPr>
          <w:rFonts w:asciiTheme="minorHAnsi" w:hAnsiTheme="minorHAnsi" w:cstheme="minorHAnsi"/>
          <w:b/>
          <w:szCs w:val="22"/>
          <w:lang w:val="fr-CH" w:eastAsia="de-CH"/>
        </w:rPr>
        <w:t xml:space="preserve">commercialisation </w:t>
      </w:r>
      <w:r w:rsidR="00F57652">
        <w:rPr>
          <w:rFonts w:asciiTheme="minorHAnsi" w:hAnsiTheme="minorHAnsi" w:cstheme="minorHAnsi"/>
          <w:b/>
          <w:szCs w:val="22"/>
          <w:lang w:val="fr-CH" w:eastAsia="de-CH"/>
        </w:rPr>
        <w:t>représentera un défi</w:t>
      </w:r>
    </w:p>
    <w:p w14:paraId="33E093AA" w14:textId="01D4D996" w:rsidR="00F57652" w:rsidRPr="00780E53" w:rsidRDefault="00F57652" w:rsidP="00F01F1A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684FC7">
        <w:rPr>
          <w:rFonts w:asciiTheme="minorHAnsi" w:hAnsiTheme="minorHAnsi" w:cstheme="minorHAnsi"/>
          <w:bCs/>
          <w:szCs w:val="22"/>
          <w:lang w:val="fr-CH" w:eastAsia="de-CH"/>
        </w:rPr>
        <w:t xml:space="preserve">Malgré des conditions </w:t>
      </w:r>
      <w:r w:rsidR="00FA3EEB" w:rsidRPr="00684FC7">
        <w:rPr>
          <w:rFonts w:asciiTheme="minorHAnsi" w:hAnsiTheme="minorHAnsi" w:cstheme="minorHAnsi"/>
          <w:bCs/>
          <w:szCs w:val="22"/>
          <w:lang w:val="fr-CH" w:eastAsia="de-CH"/>
        </w:rPr>
        <w:t>de départ</w:t>
      </w:r>
      <w:r w:rsidR="00396717" w:rsidRPr="00684FC7">
        <w:rPr>
          <w:rFonts w:asciiTheme="minorHAnsi" w:hAnsiTheme="minorHAnsi" w:cstheme="minorHAnsi"/>
          <w:bCs/>
          <w:szCs w:val="22"/>
          <w:lang w:val="fr-CH" w:eastAsia="de-CH"/>
        </w:rPr>
        <w:t xml:space="preserve"> pas très optimales au printemps</w:t>
      </w:r>
      <w:r w:rsidR="00A404A7" w:rsidRPr="00684FC7">
        <w:rPr>
          <w:rFonts w:asciiTheme="minorHAnsi" w:hAnsiTheme="minorHAnsi" w:cstheme="minorHAnsi"/>
          <w:bCs/>
          <w:szCs w:val="22"/>
          <w:lang w:val="fr-CH" w:eastAsia="de-CH"/>
        </w:rPr>
        <w:t>, les bonnes conditions climatiques au cours de l’été et de l’automne ont</w:t>
      </w:r>
      <w:r w:rsidR="00B84D8A" w:rsidRPr="00684FC7">
        <w:rPr>
          <w:rFonts w:asciiTheme="minorHAnsi" w:hAnsiTheme="minorHAnsi" w:cstheme="minorHAnsi"/>
          <w:bCs/>
          <w:szCs w:val="22"/>
          <w:lang w:val="fr-CH" w:eastAsia="de-CH"/>
        </w:rPr>
        <w:t xml:space="preserve"> contribué à une </w:t>
      </w:r>
      <w:r w:rsidR="00684FC7" w:rsidRPr="00684FC7">
        <w:rPr>
          <w:rFonts w:asciiTheme="minorHAnsi" w:hAnsiTheme="minorHAnsi" w:cstheme="minorHAnsi"/>
          <w:bCs/>
          <w:szCs w:val="22"/>
          <w:lang w:val="fr-CH" w:eastAsia="de-CH"/>
        </w:rPr>
        <w:t>bonne récolte.</w:t>
      </w:r>
      <w:r w:rsidR="006B38DD">
        <w:rPr>
          <w:rFonts w:asciiTheme="minorHAnsi" w:hAnsiTheme="minorHAnsi" w:cstheme="minorHAnsi"/>
          <w:bCs/>
          <w:szCs w:val="22"/>
          <w:lang w:val="fr-CH" w:eastAsia="de-CH"/>
        </w:rPr>
        <w:t xml:space="preserve"> Actuellement, quelques variétés Club et tardives sont encore récoltées. Une analyse précise </w:t>
      </w:r>
      <w:r w:rsidR="00017063">
        <w:rPr>
          <w:rFonts w:asciiTheme="minorHAnsi" w:hAnsiTheme="minorHAnsi" w:cstheme="minorHAnsi"/>
          <w:bCs/>
          <w:szCs w:val="22"/>
          <w:lang w:val="fr-CH" w:eastAsia="de-CH"/>
        </w:rPr>
        <w:t xml:space="preserve">ne peut donc pas être encore effectuée. </w:t>
      </w:r>
      <w:r w:rsidR="00495421">
        <w:rPr>
          <w:rFonts w:asciiTheme="minorHAnsi" w:hAnsiTheme="minorHAnsi" w:cstheme="minorHAnsi"/>
          <w:bCs/>
          <w:szCs w:val="22"/>
          <w:lang w:val="fr-CH" w:eastAsia="de-CH"/>
        </w:rPr>
        <w:t xml:space="preserve">Sur la base des réserves, </w:t>
      </w:r>
      <w:r w:rsidR="000011C3">
        <w:rPr>
          <w:rFonts w:asciiTheme="minorHAnsi" w:hAnsiTheme="minorHAnsi" w:cstheme="minorHAnsi"/>
          <w:bCs/>
          <w:szCs w:val="22"/>
          <w:lang w:val="fr-CH" w:eastAsia="de-CH"/>
        </w:rPr>
        <w:t xml:space="preserve">on peut probablement partir du principe que les volumes récoltés seront bons. </w:t>
      </w:r>
      <w:r w:rsidR="00780E53">
        <w:rPr>
          <w:rFonts w:asciiTheme="minorHAnsi" w:hAnsiTheme="minorHAnsi" w:cstheme="minorHAnsi"/>
          <w:bCs/>
          <w:szCs w:val="22"/>
          <w:lang w:val="fr-CH" w:eastAsia="de-CH"/>
        </w:rPr>
        <w:t xml:space="preserve">Le volume de récolte est comparable avec celui de la récolte </w:t>
      </w:r>
      <w:r w:rsidR="00780E53" w:rsidRPr="00780E53">
        <w:rPr>
          <w:rFonts w:asciiTheme="minorHAnsi" w:hAnsiTheme="minorHAnsi" w:cstheme="minorHAnsi"/>
          <w:bCs/>
          <w:szCs w:val="22"/>
          <w:lang w:val="fr-CH" w:eastAsia="de-CH"/>
        </w:rPr>
        <w:t>2016 (59‘042 t).</w:t>
      </w:r>
    </w:p>
    <w:p w14:paraId="1015B0F9" w14:textId="77777777" w:rsidR="00F22F39" w:rsidRPr="006B38DD" w:rsidRDefault="00F22F39" w:rsidP="00F01F1A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72050EB5" w14:textId="128AB6B7" w:rsidR="00610E21" w:rsidRDefault="009F3BBA" w:rsidP="00F01F1A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Le relevé des stocks montre la situation actuelle. </w:t>
      </w:r>
      <w:r w:rsidR="00610E21"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Les réserves de pommes de table </w:t>
      </w:r>
      <w:r w:rsidR="00DD2B42">
        <w:rPr>
          <w:rFonts w:asciiTheme="minorHAnsi" w:hAnsiTheme="minorHAnsi" w:cstheme="minorHAnsi"/>
          <w:bCs/>
          <w:szCs w:val="22"/>
          <w:lang w:val="fr-CH" w:eastAsia="de-CH"/>
        </w:rPr>
        <w:t>s’élèvent</w:t>
      </w:r>
      <w:r w:rsidR="00610E21"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 à </w:t>
      </w:r>
      <w:r w:rsidR="00610E21" w:rsidRPr="00610E21">
        <w:rPr>
          <w:rFonts w:asciiTheme="minorHAnsi" w:hAnsiTheme="minorHAnsi" w:cstheme="minorHAnsi"/>
          <w:bCs/>
          <w:szCs w:val="22"/>
          <w:lang w:val="fr-CH" w:eastAsia="de-CH"/>
        </w:rPr>
        <w:t xml:space="preserve">59‘369 t </w:t>
      </w:r>
      <w:r w:rsidR="00610E21"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au 31.10.2019. Elles sont inférieures de </w:t>
      </w:r>
      <w:r w:rsidR="00610E21" w:rsidRPr="00610E21">
        <w:rPr>
          <w:rFonts w:asciiTheme="minorHAnsi" w:hAnsiTheme="minorHAnsi" w:cstheme="minorHAnsi"/>
          <w:bCs/>
          <w:szCs w:val="22"/>
          <w:lang w:val="fr-CH" w:eastAsia="de-CH"/>
        </w:rPr>
        <w:t xml:space="preserve">6‘984 </w:t>
      </w:r>
      <w:r w:rsidR="00610E21" w:rsidRPr="00A92D09">
        <w:rPr>
          <w:rFonts w:asciiTheme="minorHAnsi" w:hAnsiTheme="minorHAnsi" w:cstheme="minorHAnsi"/>
          <w:bCs/>
          <w:szCs w:val="22"/>
          <w:lang w:val="fr-CH" w:eastAsia="de-CH"/>
        </w:rPr>
        <w:t>t par rapport à l’année précédente.</w:t>
      </w:r>
      <w:r w:rsidR="00A92D09"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 Elles sont supérieures de 15‘174 t </w:t>
      </w:r>
      <w:r w:rsidR="00A92D09">
        <w:rPr>
          <w:rFonts w:asciiTheme="minorHAnsi" w:hAnsiTheme="minorHAnsi" w:cstheme="minorHAnsi"/>
          <w:bCs/>
          <w:szCs w:val="22"/>
          <w:lang w:val="fr-CH" w:eastAsia="de-CH"/>
        </w:rPr>
        <w:t>par rapport à 2017 et de 327 t par rapport à 2016.</w:t>
      </w:r>
      <w:r w:rsidR="00610E21"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 Les réserves à fin octobre 201</w:t>
      </w:r>
      <w:r w:rsidR="00A92D09" w:rsidRPr="00A92D09">
        <w:rPr>
          <w:rFonts w:asciiTheme="minorHAnsi" w:hAnsiTheme="minorHAnsi" w:cstheme="minorHAnsi"/>
          <w:bCs/>
          <w:szCs w:val="22"/>
          <w:lang w:val="fr-CH" w:eastAsia="de-CH"/>
        </w:rPr>
        <w:t>9</w:t>
      </w:r>
      <w:r w:rsidR="00610E21"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 sont également </w:t>
      </w:r>
      <w:r w:rsidR="00A92D09"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inférieures de 143 t </w:t>
      </w:r>
      <w:r w:rsidR="00610E21" w:rsidRPr="00A92D09">
        <w:rPr>
          <w:rFonts w:asciiTheme="minorHAnsi" w:hAnsiTheme="minorHAnsi" w:cstheme="minorHAnsi"/>
          <w:bCs/>
          <w:szCs w:val="22"/>
          <w:lang w:val="fr-CH" w:eastAsia="de-CH"/>
        </w:rPr>
        <w:t>par rapport à la moyenne des cinq dernières années (</w:t>
      </w:r>
      <w:r w:rsidR="00A92D09"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59‘226 </w:t>
      </w:r>
      <w:r w:rsidR="00610E21" w:rsidRPr="00A92D09">
        <w:rPr>
          <w:rFonts w:asciiTheme="minorHAnsi" w:hAnsiTheme="minorHAnsi" w:cstheme="minorHAnsi"/>
          <w:bCs/>
          <w:szCs w:val="22"/>
          <w:lang w:val="fr-CH" w:eastAsia="de-CH"/>
        </w:rPr>
        <w:t>t). Les réserves effectives seront prélevées à fin novembre.</w:t>
      </w:r>
    </w:p>
    <w:p w14:paraId="1EC13FCB" w14:textId="77777777" w:rsidR="00610E21" w:rsidRPr="009F3BBA" w:rsidRDefault="00610E21" w:rsidP="00F01F1A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7ABF7FF1" w14:textId="77777777" w:rsidR="00227D10" w:rsidRPr="005D2818" w:rsidRDefault="00227D10" w:rsidP="005A3F5D">
      <w:pPr>
        <w:jc w:val="both"/>
        <w:rPr>
          <w:rFonts w:asciiTheme="minorHAnsi" w:hAnsiTheme="minorHAnsi" w:cstheme="minorHAnsi"/>
          <w:bCs/>
          <w:szCs w:val="22"/>
          <w:lang w:val="fr-FR" w:eastAsia="de-CH"/>
        </w:rPr>
      </w:pPr>
    </w:p>
    <w:p w14:paraId="11050941" w14:textId="27CCD6E6" w:rsidR="00A92D09" w:rsidRPr="00A92D09" w:rsidRDefault="00A92D09" w:rsidP="00227D10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  <w:r w:rsidRPr="00A92D09">
        <w:rPr>
          <w:rFonts w:asciiTheme="minorHAnsi" w:hAnsiTheme="minorHAnsi" w:cstheme="minorHAnsi"/>
          <w:b/>
          <w:szCs w:val="22"/>
          <w:lang w:val="fr-CH" w:eastAsia="de-CH"/>
        </w:rPr>
        <w:t xml:space="preserve">Poires de </w:t>
      </w:r>
      <w:proofErr w:type="gramStart"/>
      <w:r w:rsidRPr="00A92D09">
        <w:rPr>
          <w:rFonts w:asciiTheme="minorHAnsi" w:hAnsiTheme="minorHAnsi" w:cstheme="minorHAnsi"/>
          <w:b/>
          <w:szCs w:val="22"/>
          <w:lang w:val="fr-CH" w:eastAsia="de-CH"/>
        </w:rPr>
        <w:t>table:</w:t>
      </w:r>
      <w:proofErr w:type="gramEnd"/>
      <w:r w:rsidRPr="00A92D09">
        <w:rPr>
          <w:rFonts w:asciiTheme="minorHAnsi" w:hAnsiTheme="minorHAnsi" w:cstheme="minorHAnsi"/>
          <w:b/>
          <w:szCs w:val="22"/>
          <w:lang w:val="fr-CH" w:eastAsia="de-CH"/>
        </w:rPr>
        <w:t xml:space="preserve"> la r</w:t>
      </w:r>
      <w:r>
        <w:rPr>
          <w:rFonts w:asciiTheme="minorHAnsi" w:hAnsiTheme="minorHAnsi" w:cstheme="minorHAnsi"/>
          <w:b/>
          <w:szCs w:val="22"/>
          <w:lang w:val="fr-CH" w:eastAsia="de-CH"/>
        </w:rPr>
        <w:t>écolte de poires dépasse l’objectif de stockage</w:t>
      </w:r>
    </w:p>
    <w:p w14:paraId="06A054F7" w14:textId="01CDB037" w:rsidR="00A92D09" w:rsidRPr="005D2818" w:rsidRDefault="00684430" w:rsidP="00A5446C">
      <w:pPr>
        <w:jc w:val="both"/>
        <w:rPr>
          <w:rFonts w:asciiTheme="minorHAnsi" w:hAnsiTheme="minorHAnsi" w:cstheme="minorHAnsi"/>
          <w:bCs/>
          <w:szCs w:val="22"/>
          <w:lang w:val="fr-FR" w:eastAsia="de-CH"/>
        </w:rPr>
      </w:pPr>
      <w:r w:rsidRPr="005D2818">
        <w:rPr>
          <w:rFonts w:asciiTheme="minorHAnsi" w:hAnsiTheme="minorHAnsi" w:cstheme="minorHAnsi"/>
          <w:bCs/>
          <w:szCs w:val="22"/>
          <w:lang w:val="fr-FR" w:eastAsia="de-CH"/>
        </w:rPr>
        <w:t xml:space="preserve">Le stock de poires de table s’élève à 12‘310 t à fin octobre 2019. Il est supérieur de 1‘005 t par rapport à l’année dernière (11‘305 t) et de 8‘151 t par rapport à 2017 (4‘159 t). L’objectif de stockage de 11’000 t a donc été dépassé de </w:t>
      </w:r>
      <w:r w:rsidR="00915945" w:rsidRPr="005D2818">
        <w:rPr>
          <w:rFonts w:asciiTheme="minorHAnsi" w:hAnsiTheme="minorHAnsi" w:cstheme="minorHAnsi"/>
          <w:bCs/>
          <w:szCs w:val="22"/>
          <w:lang w:val="fr-FR" w:eastAsia="de-CH"/>
        </w:rPr>
        <w:t>1‘310 t</w:t>
      </w:r>
      <w:r w:rsidRPr="005D2818">
        <w:rPr>
          <w:rFonts w:asciiTheme="minorHAnsi" w:hAnsiTheme="minorHAnsi" w:cstheme="minorHAnsi"/>
          <w:bCs/>
          <w:szCs w:val="22"/>
          <w:lang w:val="fr-FR" w:eastAsia="de-CH"/>
        </w:rPr>
        <w:t xml:space="preserve">. </w:t>
      </w:r>
      <w:proofErr w:type="gramStart"/>
      <w:r w:rsidRPr="005D2818">
        <w:rPr>
          <w:rFonts w:asciiTheme="minorHAnsi" w:hAnsiTheme="minorHAnsi" w:cstheme="minorHAnsi"/>
          <w:bCs/>
          <w:szCs w:val="22"/>
          <w:lang w:val="fr-FR" w:eastAsia="de-CH"/>
        </w:rPr>
        <w:t>Par contre</w:t>
      </w:r>
      <w:proofErr w:type="gramEnd"/>
      <w:r w:rsidRPr="005D2818">
        <w:rPr>
          <w:rFonts w:asciiTheme="minorHAnsi" w:hAnsiTheme="minorHAnsi" w:cstheme="minorHAnsi"/>
          <w:bCs/>
          <w:szCs w:val="22"/>
          <w:lang w:val="fr-FR" w:eastAsia="de-CH"/>
        </w:rPr>
        <w:t>, les variétés Beurré Bosc</w:t>
      </w:r>
      <w:r w:rsidR="00836273" w:rsidRPr="005D2818">
        <w:rPr>
          <w:rFonts w:asciiTheme="minorHAnsi" w:hAnsiTheme="minorHAnsi" w:cstheme="minorHAnsi"/>
          <w:bCs/>
          <w:szCs w:val="22"/>
          <w:lang w:val="fr-FR" w:eastAsia="de-CH"/>
        </w:rPr>
        <w:t xml:space="preserve"> avec 2‘147 t</w:t>
      </w:r>
      <w:r w:rsidRPr="005D2818">
        <w:rPr>
          <w:rFonts w:asciiTheme="minorHAnsi" w:hAnsiTheme="minorHAnsi" w:cstheme="minorHAnsi"/>
          <w:bCs/>
          <w:szCs w:val="22"/>
          <w:lang w:val="fr-FR" w:eastAsia="de-CH"/>
        </w:rPr>
        <w:t xml:space="preserve"> </w:t>
      </w:r>
      <w:r w:rsidR="00915945" w:rsidRPr="005D2818">
        <w:rPr>
          <w:rFonts w:asciiTheme="minorHAnsi" w:hAnsiTheme="minorHAnsi" w:cstheme="minorHAnsi"/>
          <w:bCs/>
          <w:szCs w:val="22"/>
          <w:lang w:val="fr-FR" w:eastAsia="de-CH"/>
        </w:rPr>
        <w:t>se situe</w:t>
      </w:r>
      <w:r w:rsidR="00836273" w:rsidRPr="005D2818">
        <w:rPr>
          <w:rFonts w:asciiTheme="minorHAnsi" w:hAnsiTheme="minorHAnsi" w:cstheme="minorHAnsi"/>
          <w:bCs/>
          <w:szCs w:val="22"/>
          <w:lang w:val="fr-FR" w:eastAsia="de-CH"/>
        </w:rPr>
        <w:t>nt</w:t>
      </w:r>
      <w:r w:rsidR="00915945" w:rsidRPr="005D2818">
        <w:rPr>
          <w:rFonts w:asciiTheme="minorHAnsi" w:hAnsiTheme="minorHAnsi" w:cstheme="minorHAnsi"/>
          <w:bCs/>
          <w:szCs w:val="22"/>
          <w:lang w:val="fr-FR" w:eastAsia="de-CH"/>
        </w:rPr>
        <w:t xml:space="preserve"> </w:t>
      </w:r>
      <w:r w:rsidRPr="005D2818">
        <w:rPr>
          <w:rFonts w:asciiTheme="minorHAnsi" w:hAnsiTheme="minorHAnsi" w:cstheme="minorHAnsi"/>
          <w:bCs/>
          <w:szCs w:val="22"/>
          <w:lang w:val="fr-FR" w:eastAsia="de-CH"/>
        </w:rPr>
        <w:t>clairement</w:t>
      </w:r>
      <w:r w:rsidR="00915945" w:rsidRPr="005D2818">
        <w:rPr>
          <w:rFonts w:asciiTheme="minorHAnsi" w:hAnsiTheme="minorHAnsi" w:cstheme="minorHAnsi"/>
          <w:bCs/>
          <w:szCs w:val="22"/>
          <w:lang w:val="fr-FR" w:eastAsia="de-CH"/>
        </w:rPr>
        <w:t xml:space="preserve"> en dessous de</w:t>
      </w:r>
      <w:r w:rsidRPr="005D2818">
        <w:rPr>
          <w:rFonts w:asciiTheme="minorHAnsi" w:hAnsiTheme="minorHAnsi" w:cstheme="minorHAnsi"/>
          <w:bCs/>
          <w:szCs w:val="22"/>
          <w:lang w:val="fr-FR" w:eastAsia="de-CH"/>
        </w:rPr>
        <w:t xml:space="preserve"> l’objectif de stockage</w:t>
      </w:r>
      <w:r w:rsidR="00915945" w:rsidRPr="005D2818">
        <w:rPr>
          <w:rFonts w:asciiTheme="minorHAnsi" w:hAnsiTheme="minorHAnsi" w:cstheme="minorHAnsi"/>
          <w:bCs/>
          <w:szCs w:val="22"/>
          <w:lang w:val="fr-FR" w:eastAsia="de-CH"/>
        </w:rPr>
        <w:t xml:space="preserve"> </w:t>
      </w:r>
      <w:r w:rsidR="00836273" w:rsidRPr="005D2818">
        <w:rPr>
          <w:rFonts w:asciiTheme="minorHAnsi" w:hAnsiTheme="minorHAnsi" w:cstheme="minorHAnsi"/>
          <w:bCs/>
          <w:szCs w:val="22"/>
          <w:lang w:val="fr-FR" w:eastAsia="de-CH"/>
        </w:rPr>
        <w:t>de 4‘900 t.</w:t>
      </w:r>
    </w:p>
    <w:p w14:paraId="19068B05" w14:textId="77777777" w:rsidR="00A92D09" w:rsidRDefault="00A92D09" w:rsidP="00A5446C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</w:p>
    <w:p w14:paraId="1B23B7EB" w14:textId="4ACACFFD" w:rsidR="0083000E" w:rsidRPr="0083000E" w:rsidRDefault="000C739E" w:rsidP="0083000E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En octobre, les quantités stockées </w:t>
      </w:r>
      <w:r w:rsidR="00D7702B" w:rsidRPr="0083000E">
        <w:rPr>
          <w:rFonts w:asciiTheme="minorHAnsi" w:hAnsiTheme="minorHAnsi" w:cstheme="minorHAnsi"/>
          <w:bCs/>
          <w:szCs w:val="22"/>
          <w:lang w:val="fr-CH" w:eastAsia="de-CH"/>
        </w:rPr>
        <w:t>de la variété Beurré Bosc</w:t>
      </w:r>
      <w:r w:rsidR="00BD526B" w:rsidRP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 avec </w:t>
      </w:r>
      <w:r w:rsidR="00BD526B" w:rsidRPr="00BD526B">
        <w:rPr>
          <w:rFonts w:asciiTheme="minorHAnsi" w:hAnsiTheme="minorHAnsi" w:cstheme="minorHAnsi"/>
          <w:bCs/>
          <w:szCs w:val="22"/>
          <w:lang w:val="fr-CH" w:eastAsia="de-CH"/>
        </w:rPr>
        <w:t>7‘047 t</w:t>
      </w:r>
      <w:r w:rsidR="00BD526B">
        <w:rPr>
          <w:rFonts w:asciiTheme="minorHAnsi" w:hAnsiTheme="minorHAnsi" w:cstheme="minorHAnsi"/>
          <w:bCs/>
          <w:szCs w:val="22"/>
          <w:lang w:val="fr-CH" w:eastAsia="de-CH"/>
        </w:rPr>
        <w:t xml:space="preserve"> se situent avant </w:t>
      </w:r>
      <w:r w:rsidR="003E0CBA">
        <w:rPr>
          <w:rFonts w:asciiTheme="minorHAnsi" w:hAnsiTheme="minorHAnsi" w:cstheme="minorHAnsi"/>
          <w:bCs/>
          <w:szCs w:val="22"/>
          <w:lang w:val="fr-CH" w:eastAsia="de-CH"/>
        </w:rPr>
        <w:t xml:space="preserve">celles de </w:t>
      </w:r>
      <w:r w:rsidR="00BD526B">
        <w:rPr>
          <w:rFonts w:asciiTheme="minorHAnsi" w:hAnsiTheme="minorHAnsi" w:cstheme="minorHAnsi"/>
          <w:bCs/>
          <w:szCs w:val="22"/>
          <w:lang w:val="fr-CH" w:eastAsia="de-CH"/>
        </w:rPr>
        <w:t xml:space="preserve">la variété Conférence avec </w:t>
      </w:r>
      <w:r w:rsidR="00BD526B" w:rsidRPr="00BD526B">
        <w:rPr>
          <w:rFonts w:asciiTheme="minorHAnsi" w:hAnsiTheme="minorHAnsi" w:cstheme="minorHAnsi"/>
          <w:bCs/>
          <w:szCs w:val="22"/>
          <w:lang w:val="fr-CH" w:eastAsia="de-CH"/>
        </w:rPr>
        <w:t>2‘233 t</w:t>
      </w:r>
      <w:r w:rsid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. Suivent ensuite les variétés </w:t>
      </w:r>
      <w:r w:rsidR="0083000E" w:rsidRP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Louise-Bonne avec 1‘623 t, </w:t>
      </w:r>
      <w:r w:rsidR="0083000E">
        <w:rPr>
          <w:rFonts w:asciiTheme="minorHAnsi" w:hAnsiTheme="minorHAnsi" w:cstheme="minorHAnsi"/>
          <w:bCs/>
          <w:szCs w:val="22"/>
          <w:lang w:val="fr-CH" w:eastAsia="de-CH"/>
        </w:rPr>
        <w:t>autres variétés avec</w:t>
      </w:r>
      <w:r w:rsidR="0083000E" w:rsidRP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 778 t </w:t>
      </w:r>
      <w:r w:rsid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et </w:t>
      </w:r>
      <w:r w:rsidR="0083000E" w:rsidRP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Williams </w:t>
      </w:r>
      <w:r w:rsidR="0083000E"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="0083000E" w:rsidRP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 629 t. </w:t>
      </w:r>
    </w:p>
    <w:p w14:paraId="046C68BE" w14:textId="77777777" w:rsidR="000C739E" w:rsidRPr="0083000E" w:rsidRDefault="000C739E" w:rsidP="00A5446C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1247490C" w14:textId="592319B2" w:rsidR="00BF1621" w:rsidRPr="0083000E" w:rsidRDefault="000C739E" w:rsidP="00B90F68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Le centre de produits Fruits à pépins de table analysera, le </w:t>
      </w:r>
      <w:r w:rsidR="0083000E" w:rsidRPr="0083000E">
        <w:rPr>
          <w:rFonts w:asciiTheme="minorHAnsi" w:hAnsiTheme="minorHAnsi" w:cstheme="minorHAnsi"/>
          <w:bCs/>
          <w:szCs w:val="22"/>
          <w:lang w:val="fr-CH" w:eastAsia="de-CH"/>
        </w:rPr>
        <w:t>me</w:t>
      </w:r>
      <w:r w:rsidR="0083000E">
        <w:rPr>
          <w:rFonts w:asciiTheme="minorHAnsi" w:hAnsiTheme="minorHAnsi" w:cstheme="minorHAnsi"/>
          <w:bCs/>
          <w:szCs w:val="22"/>
          <w:lang w:val="fr-CH" w:eastAsia="de-CH"/>
        </w:rPr>
        <w:t>rcredi</w:t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 xml:space="preserve"> 6 novembre 201</w:t>
      </w:r>
      <w:r w:rsidR="0083000E">
        <w:rPr>
          <w:rFonts w:asciiTheme="minorHAnsi" w:hAnsiTheme="minorHAnsi" w:cstheme="minorHAnsi"/>
          <w:bCs/>
          <w:szCs w:val="22"/>
          <w:lang w:val="fr-CH" w:eastAsia="de-CH"/>
        </w:rPr>
        <w:t>9</w:t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>, la situation actuelle (stock, situation du marché, prix) et décidera de la suite.</w:t>
      </w:r>
    </w:p>
    <w:p w14:paraId="2597CC03" w14:textId="77777777" w:rsidR="00F930DD" w:rsidRPr="0083000E" w:rsidRDefault="00F930DD" w:rsidP="00B90F68">
      <w:pPr>
        <w:jc w:val="both"/>
        <w:rPr>
          <w:rFonts w:asciiTheme="minorHAnsi" w:hAnsiTheme="minorHAnsi" w:cstheme="minorHAnsi"/>
          <w:sz w:val="16"/>
          <w:szCs w:val="16"/>
          <w:lang w:val="fr-CH" w:eastAsia="de-CH"/>
        </w:rPr>
      </w:pPr>
    </w:p>
    <w:p w14:paraId="02A50995" w14:textId="77777777" w:rsidR="00F930DD" w:rsidRPr="0083000E" w:rsidRDefault="00F930DD" w:rsidP="001660D1">
      <w:pPr>
        <w:jc w:val="both"/>
        <w:rPr>
          <w:rFonts w:asciiTheme="minorHAnsi" w:hAnsiTheme="minorHAnsi" w:cstheme="minorHAnsi"/>
          <w:sz w:val="16"/>
          <w:szCs w:val="16"/>
          <w:lang w:val="fr-CH" w:eastAsia="de-CH"/>
        </w:rPr>
      </w:pPr>
    </w:p>
    <w:p w14:paraId="75A402CA" w14:textId="424F018E" w:rsidR="001660D1" w:rsidRPr="00F930DD" w:rsidRDefault="001660D1" w:rsidP="0070438A">
      <w:pPr>
        <w:jc w:val="both"/>
        <w:rPr>
          <w:rFonts w:asciiTheme="minorHAnsi" w:hAnsiTheme="minorHAnsi" w:cstheme="minorHAnsi"/>
          <w:szCs w:val="22"/>
          <w:lang w:val="fr-CH" w:eastAsia="de-CH"/>
        </w:rPr>
      </w:pPr>
      <w:bookmarkStart w:id="1" w:name="MetaTool_Table2"/>
      <w:bookmarkEnd w:id="1"/>
      <w:r w:rsidRPr="00F930DD">
        <w:rPr>
          <w:rFonts w:asciiTheme="minorHAnsi" w:hAnsiTheme="minorHAnsi" w:cstheme="minorHAnsi"/>
          <w:szCs w:val="22"/>
          <w:lang w:val="fr-CH" w:eastAsia="de-CH"/>
        </w:rPr>
        <w:t>Avec nos meilleures salutations</w:t>
      </w:r>
    </w:p>
    <w:p w14:paraId="16FD5DEE" w14:textId="77777777" w:rsidR="00F930DD" w:rsidRPr="00F930DD" w:rsidRDefault="00F930DD" w:rsidP="0070438A">
      <w:pPr>
        <w:jc w:val="both"/>
        <w:rPr>
          <w:rFonts w:asciiTheme="minorHAnsi" w:hAnsiTheme="minorHAnsi" w:cstheme="minorHAnsi"/>
          <w:sz w:val="16"/>
          <w:szCs w:val="16"/>
          <w:lang w:val="fr-CH" w:eastAsia="de-CH"/>
        </w:rPr>
      </w:pPr>
    </w:p>
    <w:p w14:paraId="577B6DB0" w14:textId="6BFB70C9" w:rsidR="001660D1" w:rsidRPr="0083000E" w:rsidRDefault="001660D1" w:rsidP="001660D1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  <w:r w:rsidRPr="0083000E">
        <w:rPr>
          <w:rFonts w:asciiTheme="minorHAnsi" w:hAnsiTheme="minorHAnsi" w:cstheme="minorHAnsi"/>
          <w:b/>
          <w:bCs/>
          <w:szCs w:val="22"/>
          <w:lang w:val="fr-CH" w:eastAsia="de-CH"/>
        </w:rPr>
        <w:t>SWISSCOFEL</w:t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/>
          <w:bCs/>
          <w:szCs w:val="22"/>
          <w:lang w:val="fr-CH" w:eastAsia="de-CH"/>
        </w:rPr>
        <w:t>Fruit-Union Suisse</w:t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br/>
        <w:t>Roger Maeder</w:t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ab/>
        <w:t xml:space="preserve">Hubert </w:t>
      </w:r>
      <w:proofErr w:type="spellStart"/>
      <w:r w:rsidRPr="0083000E">
        <w:rPr>
          <w:rFonts w:asciiTheme="minorHAnsi" w:hAnsiTheme="minorHAnsi" w:cstheme="minorHAnsi"/>
          <w:bCs/>
          <w:szCs w:val="22"/>
          <w:lang w:val="fr-CH" w:eastAsia="de-CH"/>
        </w:rPr>
        <w:t>Zufferey</w:t>
      </w:r>
      <w:proofErr w:type="spellEnd"/>
    </w:p>
    <w:p w14:paraId="13B3BAF4" w14:textId="2C87A038" w:rsidR="00DB6008" w:rsidRPr="0083000E" w:rsidRDefault="000545F2" w:rsidP="00391C94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</w:p>
    <w:sectPr w:rsidR="00DB6008" w:rsidRPr="0083000E" w:rsidSect="00F930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06" w:bottom="1021" w:left="1418" w:header="45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6774" w14:textId="77777777" w:rsidR="000545F2" w:rsidRDefault="000545F2">
      <w:r>
        <w:separator/>
      </w:r>
    </w:p>
  </w:endnote>
  <w:endnote w:type="continuationSeparator" w:id="0">
    <w:p w14:paraId="5BE610F5" w14:textId="77777777" w:rsidR="000545F2" w:rsidRDefault="0005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DC07" w14:textId="77777777" w:rsidR="00DB6008" w:rsidRDefault="004326F9" w:rsidP="0027073B">
    <w:pPr>
      <w:pStyle w:val="Fuzeile"/>
      <w:tabs>
        <w:tab w:val="clear" w:pos="4536"/>
        <w:tab w:val="clear" w:pos="9072"/>
        <w:tab w:val="center" w:pos="4678"/>
      </w:tabs>
      <w:rPr>
        <w:sz w:val="16"/>
      </w:rPr>
    </w:pPr>
    <w:r>
      <w:rPr>
        <w:sz w:val="16"/>
      </w:rPr>
      <w:tab/>
      <w:t xml:space="preserve">Seite </w:t>
    </w:r>
    <w:r w:rsidR="009D32D1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9D32D1"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 w:rsidR="009D32D1"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 w:rsidR="009D32D1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9D32D1"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 w:rsidR="009D32D1">
      <w:rPr>
        <w:rStyle w:val="Seitenzahl"/>
        <w:sz w:val="16"/>
      </w:rPr>
      <w:fldChar w:fldCharType="end"/>
    </w:r>
  </w:p>
  <w:p w14:paraId="594FFA8B" w14:textId="77777777" w:rsidR="00DB6008" w:rsidRDefault="000545F2" w:rsidP="0027073B">
    <w:pPr>
      <w:pStyle w:val="Fuzeile"/>
      <w:tabs>
        <w:tab w:val="clear" w:pos="9072"/>
      </w:tabs>
      <w:jc w:val="center"/>
      <w:rPr>
        <w:sz w:val="14"/>
      </w:rPr>
    </w:pPr>
  </w:p>
  <w:p w14:paraId="6C4B85F4" w14:textId="77777777" w:rsidR="00DB6008" w:rsidRPr="005B2466" w:rsidRDefault="000545F2" w:rsidP="0027073B">
    <w:pPr>
      <w:pStyle w:val="Fuzeile"/>
      <w:tabs>
        <w:tab w:val="clear" w:pos="9072"/>
      </w:tabs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317A" w14:textId="3976C3A7" w:rsidR="000E1328" w:rsidRPr="00A87BD4" w:rsidRDefault="004326F9" w:rsidP="00381AE0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r w:rsidRPr="00A87BD4">
      <w:rPr>
        <w:rFonts w:ascii="Calibri" w:hAnsi="Calibri" w:cs="Calibri"/>
        <w:sz w:val="16"/>
        <w:szCs w:val="16"/>
      </w:rPr>
      <w:t>SWISSCOFEL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Schweizer Obstverband</w:t>
    </w:r>
  </w:p>
  <w:p w14:paraId="5B36D6CE" w14:textId="55C7C88E" w:rsidR="000E1328" w:rsidRPr="00A87BD4" w:rsidRDefault="004326F9" w:rsidP="00381AE0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proofErr w:type="spellStart"/>
    <w:r w:rsidRPr="00A87BD4">
      <w:rPr>
        <w:rFonts w:ascii="Calibri" w:hAnsi="Calibri" w:cs="Calibri"/>
        <w:sz w:val="16"/>
        <w:szCs w:val="16"/>
      </w:rPr>
      <w:t>Belpstrasse</w:t>
    </w:r>
    <w:proofErr w:type="spellEnd"/>
    <w:r w:rsidRPr="00A87BD4">
      <w:rPr>
        <w:rFonts w:ascii="Calibri" w:hAnsi="Calibri" w:cs="Calibri"/>
        <w:sz w:val="16"/>
        <w:szCs w:val="16"/>
      </w:rPr>
      <w:t xml:space="preserve"> 26, Postfach, CH–3001 Bern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Baarerstrasse 88, CH–6300 Zug</w:t>
    </w:r>
  </w:p>
  <w:p w14:paraId="61DB9398" w14:textId="6AAFFBCB" w:rsidR="000E1328" w:rsidRPr="00530092" w:rsidRDefault="004326F9" w:rsidP="00A87BD4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  <w:lang w:val="it-IT"/>
      </w:rPr>
    </w:pPr>
    <w:proofErr w:type="spellStart"/>
    <w:r w:rsidRPr="00A87BD4">
      <w:rPr>
        <w:rFonts w:ascii="Calibri" w:hAnsi="Calibri" w:cs="Calibri"/>
        <w:sz w:val="16"/>
        <w:szCs w:val="16"/>
        <w:lang w:val="it-IT"/>
      </w:rPr>
      <w:t>Telefon</w:t>
    </w:r>
    <w:proofErr w:type="spellEnd"/>
    <w:r w:rsidRPr="00A87BD4">
      <w:rPr>
        <w:rFonts w:ascii="Calibri" w:hAnsi="Calibri" w:cs="Calibri"/>
        <w:sz w:val="16"/>
        <w:szCs w:val="16"/>
        <w:lang w:val="it-IT"/>
      </w:rPr>
      <w:t xml:space="preserve"> +41 (0)31 380 75 75</w:t>
    </w:r>
    <w:r w:rsidRPr="00530092">
      <w:rPr>
        <w:rFonts w:ascii="Calibri" w:hAnsi="Calibri" w:cs="Calibri"/>
        <w:sz w:val="16"/>
        <w:szCs w:val="16"/>
        <w:lang w:val="it-IT"/>
      </w:rPr>
      <w:tab/>
    </w:r>
    <w:proofErr w:type="spellStart"/>
    <w:r w:rsidRPr="00A87BD4">
      <w:rPr>
        <w:rFonts w:ascii="Calibri" w:hAnsi="Calibri" w:cs="Calibri"/>
        <w:sz w:val="16"/>
        <w:szCs w:val="16"/>
        <w:lang w:val="it-IT"/>
      </w:rPr>
      <w:t>Telefon</w:t>
    </w:r>
    <w:proofErr w:type="spellEnd"/>
    <w:r w:rsidRPr="00A87BD4">
      <w:rPr>
        <w:rFonts w:ascii="Calibri" w:hAnsi="Calibri" w:cs="Calibri"/>
        <w:sz w:val="16"/>
        <w:szCs w:val="16"/>
        <w:lang w:val="it-IT"/>
      </w:rPr>
      <w:t xml:space="preserve"> +41 (0)41 728 68 68,</w:t>
    </w:r>
    <w:r w:rsidR="00026F34" w:rsidRPr="00A87BD4">
      <w:rPr>
        <w:rFonts w:ascii="Calibri" w:hAnsi="Calibri" w:cs="Calibri"/>
        <w:sz w:val="16"/>
        <w:szCs w:val="16"/>
        <w:lang w:val="it-IT"/>
      </w:rPr>
      <w:br/>
    </w:r>
    <w:r w:rsidR="00F930DD" w:rsidRPr="00A87BD4">
      <w:rPr>
        <w:rFonts w:ascii="Calibri" w:hAnsi="Calibri" w:cs="Calibri"/>
        <w:sz w:val="16"/>
        <w:szCs w:val="16"/>
        <w:lang w:val="it-IT"/>
      </w:rPr>
      <w:t xml:space="preserve">E-Mail </w:t>
    </w:r>
    <w:hyperlink r:id="rId1" w:history="1">
      <w:r w:rsidR="00F930DD" w:rsidRPr="00A87BD4">
        <w:rPr>
          <w:rStyle w:val="Hyperlink"/>
          <w:rFonts w:ascii="Calibri" w:hAnsi="Calibri" w:cs="Calibri"/>
          <w:sz w:val="16"/>
          <w:szCs w:val="16"/>
          <w:lang w:val="it-IT"/>
        </w:rPr>
        <w:t>sekretariat@swisscofel.ch</w:t>
      </w:r>
    </w:hyperlink>
    <w:r w:rsidR="00026F34"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>Fax +41 (0)41 728 68 00</w:t>
    </w:r>
  </w:p>
  <w:p w14:paraId="3FBA2A9A" w14:textId="39B2F7E6" w:rsidR="000E1328" w:rsidRPr="00A87BD4" w:rsidRDefault="00381AE0" w:rsidP="00381AE0">
    <w:pPr>
      <w:pStyle w:val="Fuzeile"/>
      <w:tabs>
        <w:tab w:val="clear" w:pos="4536"/>
        <w:tab w:val="clear" w:pos="9072"/>
      </w:tabs>
      <w:rPr>
        <w:rFonts w:ascii="Calibri" w:hAnsi="Calibri" w:cs="Calibri"/>
        <w:sz w:val="16"/>
        <w:szCs w:val="16"/>
        <w:lang w:val="it-IT"/>
      </w:rPr>
    </w:pP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="004326F9" w:rsidRPr="00A87BD4">
      <w:rPr>
        <w:rFonts w:ascii="Calibri" w:hAnsi="Calibri" w:cs="Calibri"/>
        <w:sz w:val="16"/>
        <w:szCs w:val="16"/>
        <w:lang w:val="it-IT"/>
      </w:rPr>
      <w:t>E-Mail sov@swissfruit.ch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3B4B2" w14:textId="77777777" w:rsidR="000545F2" w:rsidRDefault="000545F2">
      <w:r>
        <w:separator/>
      </w:r>
    </w:p>
  </w:footnote>
  <w:footnote w:type="continuationSeparator" w:id="0">
    <w:p w14:paraId="433A4793" w14:textId="77777777" w:rsidR="000545F2" w:rsidRDefault="0005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3395" w14:textId="77777777" w:rsidR="00DB6008" w:rsidRPr="00525275" w:rsidRDefault="004326F9">
    <w:pPr>
      <w:pStyle w:val="Kopfzeile"/>
      <w:tabs>
        <w:tab w:val="clear" w:pos="4536"/>
        <w:tab w:val="clear" w:pos="9072"/>
        <w:tab w:val="right" w:pos="856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445" w14:textId="77777777" w:rsidR="00D84EE9" w:rsidRPr="001A530C" w:rsidRDefault="004326F9">
    <w:pPr>
      <w:pStyle w:val="Kopfzeile"/>
      <w:rPr>
        <w:sz w:val="40"/>
        <w:szCs w:val="40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3D8EAC3" wp14:editId="53B308EA">
          <wp:simplePos x="0" y="0"/>
          <wp:positionH relativeFrom="column">
            <wp:posOffset>3774355</wp:posOffset>
          </wp:positionH>
          <wp:positionV relativeFrom="paragraph">
            <wp:posOffset>27096</wp:posOffset>
          </wp:positionV>
          <wp:extent cx="2209800" cy="922020"/>
          <wp:effectExtent l="0" t="0" r="0" b="0"/>
          <wp:wrapNone/>
          <wp:docPr id="3" name="Bild 3" descr="L SOV_3-s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SOV_3-s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 wp14:anchorId="1669DD31" wp14:editId="76574EA7">
          <wp:extent cx="2181225" cy="866775"/>
          <wp:effectExtent l="0" t="0" r="0" b="0"/>
          <wp:docPr id="1" name="Bild 1" descr="Logo-Swissco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isscof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1BE9"/>
    <w:multiLevelType w:val="hybridMultilevel"/>
    <w:tmpl w:val="8EF49A30"/>
    <w:lvl w:ilvl="0" w:tplc="05A01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0251B0" w:tentative="1">
      <w:start w:val="1"/>
      <w:numFmt w:val="lowerLetter"/>
      <w:lvlText w:val="%2."/>
      <w:lvlJc w:val="left"/>
      <w:pPr>
        <w:ind w:left="1440" w:hanging="360"/>
      </w:pPr>
    </w:lvl>
    <w:lvl w:ilvl="2" w:tplc="473090CE" w:tentative="1">
      <w:start w:val="1"/>
      <w:numFmt w:val="lowerRoman"/>
      <w:lvlText w:val="%3."/>
      <w:lvlJc w:val="right"/>
      <w:pPr>
        <w:ind w:left="2160" w:hanging="180"/>
      </w:pPr>
    </w:lvl>
    <w:lvl w:ilvl="3" w:tplc="95A8E680" w:tentative="1">
      <w:start w:val="1"/>
      <w:numFmt w:val="decimal"/>
      <w:lvlText w:val="%4."/>
      <w:lvlJc w:val="left"/>
      <w:pPr>
        <w:ind w:left="2880" w:hanging="360"/>
      </w:pPr>
    </w:lvl>
    <w:lvl w:ilvl="4" w:tplc="8000F376" w:tentative="1">
      <w:start w:val="1"/>
      <w:numFmt w:val="lowerLetter"/>
      <w:lvlText w:val="%5."/>
      <w:lvlJc w:val="left"/>
      <w:pPr>
        <w:ind w:left="3600" w:hanging="360"/>
      </w:pPr>
    </w:lvl>
    <w:lvl w:ilvl="5" w:tplc="C1101C02" w:tentative="1">
      <w:start w:val="1"/>
      <w:numFmt w:val="lowerRoman"/>
      <w:lvlText w:val="%6."/>
      <w:lvlJc w:val="right"/>
      <w:pPr>
        <w:ind w:left="4320" w:hanging="180"/>
      </w:pPr>
    </w:lvl>
    <w:lvl w:ilvl="6" w:tplc="B79EC92A" w:tentative="1">
      <w:start w:val="1"/>
      <w:numFmt w:val="decimal"/>
      <w:lvlText w:val="%7."/>
      <w:lvlJc w:val="left"/>
      <w:pPr>
        <w:ind w:left="5040" w:hanging="360"/>
      </w:pPr>
    </w:lvl>
    <w:lvl w:ilvl="7" w:tplc="009EEB0E" w:tentative="1">
      <w:start w:val="1"/>
      <w:numFmt w:val="lowerLetter"/>
      <w:lvlText w:val="%8."/>
      <w:lvlJc w:val="left"/>
      <w:pPr>
        <w:ind w:left="5760" w:hanging="360"/>
      </w:pPr>
    </w:lvl>
    <w:lvl w:ilvl="8" w:tplc="0B90ED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SC"/>
    <w:docVar w:name="MetaTool_Script1_Path" w:val="Dokument"/>
    <w:docVar w:name="MetaTool_Script1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31b26ccf-bd47-4c0d-a79f-a047a8829714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531.4960937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413.38583374023438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Size=&quot;1594.4882011413574;413.38583374023438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5b31864-c451-495a-b9cc-4f1d34d8150c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2421.259765625;59.055118560791016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All"/>
    <w:docVar w:name="MetaTool_TypeDefinition" w:val="Dokument"/>
  </w:docVars>
  <w:rsids>
    <w:rsidRoot w:val="0089044C"/>
    <w:rsid w:val="000011C3"/>
    <w:rsid w:val="00005E43"/>
    <w:rsid w:val="00010DDD"/>
    <w:rsid w:val="000124FB"/>
    <w:rsid w:val="00016C64"/>
    <w:rsid w:val="00017063"/>
    <w:rsid w:val="00022AAB"/>
    <w:rsid w:val="00026F34"/>
    <w:rsid w:val="000455FA"/>
    <w:rsid w:val="000476D4"/>
    <w:rsid w:val="00050628"/>
    <w:rsid w:val="000545F2"/>
    <w:rsid w:val="000674D0"/>
    <w:rsid w:val="000704C2"/>
    <w:rsid w:val="00082557"/>
    <w:rsid w:val="00085635"/>
    <w:rsid w:val="0009059F"/>
    <w:rsid w:val="000960CE"/>
    <w:rsid w:val="000B5391"/>
    <w:rsid w:val="000C5076"/>
    <w:rsid w:val="000C739E"/>
    <w:rsid w:val="000D0A73"/>
    <w:rsid w:val="000D0A92"/>
    <w:rsid w:val="000D1404"/>
    <w:rsid w:val="000D292B"/>
    <w:rsid w:val="000E0E82"/>
    <w:rsid w:val="000E3606"/>
    <w:rsid w:val="000F4362"/>
    <w:rsid w:val="000F5110"/>
    <w:rsid w:val="00101815"/>
    <w:rsid w:val="001067B4"/>
    <w:rsid w:val="00110EFD"/>
    <w:rsid w:val="00114E64"/>
    <w:rsid w:val="001170D5"/>
    <w:rsid w:val="00117E8A"/>
    <w:rsid w:val="001203BF"/>
    <w:rsid w:val="001333F7"/>
    <w:rsid w:val="001347A2"/>
    <w:rsid w:val="00135BE5"/>
    <w:rsid w:val="001378DC"/>
    <w:rsid w:val="00145700"/>
    <w:rsid w:val="001467E9"/>
    <w:rsid w:val="00151212"/>
    <w:rsid w:val="001660D1"/>
    <w:rsid w:val="001678B4"/>
    <w:rsid w:val="0017650B"/>
    <w:rsid w:val="00181486"/>
    <w:rsid w:val="00181B10"/>
    <w:rsid w:val="00181C35"/>
    <w:rsid w:val="00182AD2"/>
    <w:rsid w:val="00183839"/>
    <w:rsid w:val="00185942"/>
    <w:rsid w:val="001958BA"/>
    <w:rsid w:val="001A3E6A"/>
    <w:rsid w:val="001B0538"/>
    <w:rsid w:val="001B2429"/>
    <w:rsid w:val="001B7E3B"/>
    <w:rsid w:val="001C04D3"/>
    <w:rsid w:val="001C12AD"/>
    <w:rsid w:val="001C323D"/>
    <w:rsid w:val="001D0615"/>
    <w:rsid w:val="001D0A7A"/>
    <w:rsid w:val="001D3F0E"/>
    <w:rsid w:val="001E2999"/>
    <w:rsid w:val="001F237A"/>
    <w:rsid w:val="00202C4D"/>
    <w:rsid w:val="00207D00"/>
    <w:rsid w:val="00213C66"/>
    <w:rsid w:val="00227D10"/>
    <w:rsid w:val="0023775B"/>
    <w:rsid w:val="002447DF"/>
    <w:rsid w:val="002459C3"/>
    <w:rsid w:val="0026325F"/>
    <w:rsid w:val="00265408"/>
    <w:rsid w:val="0028688B"/>
    <w:rsid w:val="00297F1D"/>
    <w:rsid w:val="002B4110"/>
    <w:rsid w:val="002B6512"/>
    <w:rsid w:val="002B6F69"/>
    <w:rsid w:val="002C4C35"/>
    <w:rsid w:val="002D3C8F"/>
    <w:rsid w:val="002E21FC"/>
    <w:rsid w:val="002E51EF"/>
    <w:rsid w:val="002F1082"/>
    <w:rsid w:val="002F39F3"/>
    <w:rsid w:val="0032583F"/>
    <w:rsid w:val="0033485D"/>
    <w:rsid w:val="00334FA9"/>
    <w:rsid w:val="003376A0"/>
    <w:rsid w:val="00344E5B"/>
    <w:rsid w:val="00346190"/>
    <w:rsid w:val="00357832"/>
    <w:rsid w:val="00363C0E"/>
    <w:rsid w:val="00364E8D"/>
    <w:rsid w:val="00367E48"/>
    <w:rsid w:val="003727D5"/>
    <w:rsid w:val="003734B0"/>
    <w:rsid w:val="00381AE0"/>
    <w:rsid w:val="00383E17"/>
    <w:rsid w:val="00391C94"/>
    <w:rsid w:val="00392DD3"/>
    <w:rsid w:val="00396717"/>
    <w:rsid w:val="003A0300"/>
    <w:rsid w:val="003B68A8"/>
    <w:rsid w:val="003C1002"/>
    <w:rsid w:val="003C677E"/>
    <w:rsid w:val="003D1C37"/>
    <w:rsid w:val="003D2E19"/>
    <w:rsid w:val="003E0489"/>
    <w:rsid w:val="003E05EB"/>
    <w:rsid w:val="003E0CBA"/>
    <w:rsid w:val="003E132F"/>
    <w:rsid w:val="003E1C82"/>
    <w:rsid w:val="003F1C2A"/>
    <w:rsid w:val="003F593D"/>
    <w:rsid w:val="003F659E"/>
    <w:rsid w:val="00405E36"/>
    <w:rsid w:val="00413BF1"/>
    <w:rsid w:val="0042114E"/>
    <w:rsid w:val="004326F9"/>
    <w:rsid w:val="00432D29"/>
    <w:rsid w:val="00446D77"/>
    <w:rsid w:val="004479B9"/>
    <w:rsid w:val="00452830"/>
    <w:rsid w:val="00463629"/>
    <w:rsid w:val="00465AB2"/>
    <w:rsid w:val="00472189"/>
    <w:rsid w:val="0047247C"/>
    <w:rsid w:val="00472B75"/>
    <w:rsid w:val="0047533D"/>
    <w:rsid w:val="004775A5"/>
    <w:rsid w:val="00484687"/>
    <w:rsid w:val="0049224C"/>
    <w:rsid w:val="0049322E"/>
    <w:rsid w:val="00495421"/>
    <w:rsid w:val="00496598"/>
    <w:rsid w:val="004A2E5C"/>
    <w:rsid w:val="004A3049"/>
    <w:rsid w:val="004A7484"/>
    <w:rsid w:val="004C5136"/>
    <w:rsid w:val="004D35BA"/>
    <w:rsid w:val="004D61F6"/>
    <w:rsid w:val="004E439C"/>
    <w:rsid w:val="00507637"/>
    <w:rsid w:val="005121AF"/>
    <w:rsid w:val="005125F8"/>
    <w:rsid w:val="00515120"/>
    <w:rsid w:val="005230B8"/>
    <w:rsid w:val="00530092"/>
    <w:rsid w:val="005354E8"/>
    <w:rsid w:val="00540D9B"/>
    <w:rsid w:val="00545BC8"/>
    <w:rsid w:val="00552548"/>
    <w:rsid w:val="005538AD"/>
    <w:rsid w:val="005660D7"/>
    <w:rsid w:val="0057350B"/>
    <w:rsid w:val="00587696"/>
    <w:rsid w:val="00593B09"/>
    <w:rsid w:val="005A3F5D"/>
    <w:rsid w:val="005A79EE"/>
    <w:rsid w:val="005B615F"/>
    <w:rsid w:val="005D2818"/>
    <w:rsid w:val="005D4071"/>
    <w:rsid w:val="005D68F4"/>
    <w:rsid w:val="005E233D"/>
    <w:rsid w:val="005E4E79"/>
    <w:rsid w:val="005F2CCE"/>
    <w:rsid w:val="00602460"/>
    <w:rsid w:val="00610E21"/>
    <w:rsid w:val="006124F4"/>
    <w:rsid w:val="00616571"/>
    <w:rsid w:val="00622CFA"/>
    <w:rsid w:val="00626F21"/>
    <w:rsid w:val="006271B2"/>
    <w:rsid w:val="00635D4E"/>
    <w:rsid w:val="006415A2"/>
    <w:rsid w:val="00642AC6"/>
    <w:rsid w:val="0064635E"/>
    <w:rsid w:val="0064795D"/>
    <w:rsid w:val="00650634"/>
    <w:rsid w:val="00651211"/>
    <w:rsid w:val="00662856"/>
    <w:rsid w:val="00664CEA"/>
    <w:rsid w:val="006801CD"/>
    <w:rsid w:val="00684430"/>
    <w:rsid w:val="00684FC7"/>
    <w:rsid w:val="00685535"/>
    <w:rsid w:val="00686EBE"/>
    <w:rsid w:val="006A131F"/>
    <w:rsid w:val="006A4975"/>
    <w:rsid w:val="006B0F91"/>
    <w:rsid w:val="006B38DD"/>
    <w:rsid w:val="006B50AD"/>
    <w:rsid w:val="006B5455"/>
    <w:rsid w:val="006B6D68"/>
    <w:rsid w:val="006D5712"/>
    <w:rsid w:val="006D6895"/>
    <w:rsid w:val="006D69BC"/>
    <w:rsid w:val="006E4A28"/>
    <w:rsid w:val="006E6C86"/>
    <w:rsid w:val="0070273F"/>
    <w:rsid w:val="00702D80"/>
    <w:rsid w:val="0070438A"/>
    <w:rsid w:val="0070512D"/>
    <w:rsid w:val="0071485E"/>
    <w:rsid w:val="007176E9"/>
    <w:rsid w:val="00724A16"/>
    <w:rsid w:val="00724DC8"/>
    <w:rsid w:val="00725B36"/>
    <w:rsid w:val="0072721F"/>
    <w:rsid w:val="00736D76"/>
    <w:rsid w:val="00741DC2"/>
    <w:rsid w:val="00747997"/>
    <w:rsid w:val="007520C2"/>
    <w:rsid w:val="007532F4"/>
    <w:rsid w:val="007715F4"/>
    <w:rsid w:val="00777534"/>
    <w:rsid w:val="00777788"/>
    <w:rsid w:val="00780E53"/>
    <w:rsid w:val="00782413"/>
    <w:rsid w:val="007874D1"/>
    <w:rsid w:val="00787669"/>
    <w:rsid w:val="0079426B"/>
    <w:rsid w:val="007B2349"/>
    <w:rsid w:val="007C559A"/>
    <w:rsid w:val="007C74E5"/>
    <w:rsid w:val="007D4DD3"/>
    <w:rsid w:val="007E538C"/>
    <w:rsid w:val="007E6144"/>
    <w:rsid w:val="007E629A"/>
    <w:rsid w:val="007F00E9"/>
    <w:rsid w:val="00801198"/>
    <w:rsid w:val="0080415C"/>
    <w:rsid w:val="0081444A"/>
    <w:rsid w:val="00821079"/>
    <w:rsid w:val="008238C3"/>
    <w:rsid w:val="0083000E"/>
    <w:rsid w:val="00833A75"/>
    <w:rsid w:val="00836273"/>
    <w:rsid w:val="0084125B"/>
    <w:rsid w:val="008467C5"/>
    <w:rsid w:val="00850C4B"/>
    <w:rsid w:val="008606D0"/>
    <w:rsid w:val="00876DC5"/>
    <w:rsid w:val="0089044C"/>
    <w:rsid w:val="00891B51"/>
    <w:rsid w:val="008B6CFF"/>
    <w:rsid w:val="008C05D3"/>
    <w:rsid w:val="008D14D2"/>
    <w:rsid w:val="008D4CC7"/>
    <w:rsid w:val="008D699C"/>
    <w:rsid w:val="008E7DAD"/>
    <w:rsid w:val="008F5C5C"/>
    <w:rsid w:val="0090563D"/>
    <w:rsid w:val="009100EC"/>
    <w:rsid w:val="00915945"/>
    <w:rsid w:val="0092202E"/>
    <w:rsid w:val="00956C11"/>
    <w:rsid w:val="00964AE8"/>
    <w:rsid w:val="00964BFF"/>
    <w:rsid w:val="0096607E"/>
    <w:rsid w:val="0097140E"/>
    <w:rsid w:val="009715A7"/>
    <w:rsid w:val="00976440"/>
    <w:rsid w:val="00981185"/>
    <w:rsid w:val="009820C7"/>
    <w:rsid w:val="0099090A"/>
    <w:rsid w:val="00994B3A"/>
    <w:rsid w:val="00995538"/>
    <w:rsid w:val="00997B0E"/>
    <w:rsid w:val="009A3CDB"/>
    <w:rsid w:val="009A452D"/>
    <w:rsid w:val="009B45E1"/>
    <w:rsid w:val="009D32D1"/>
    <w:rsid w:val="009D37E5"/>
    <w:rsid w:val="009D6D78"/>
    <w:rsid w:val="009E36A3"/>
    <w:rsid w:val="009F3BBA"/>
    <w:rsid w:val="009F4FE6"/>
    <w:rsid w:val="009F541C"/>
    <w:rsid w:val="00A17AC3"/>
    <w:rsid w:val="00A20E57"/>
    <w:rsid w:val="00A24663"/>
    <w:rsid w:val="00A31BC2"/>
    <w:rsid w:val="00A32D32"/>
    <w:rsid w:val="00A404A7"/>
    <w:rsid w:val="00A42722"/>
    <w:rsid w:val="00A45190"/>
    <w:rsid w:val="00A46E17"/>
    <w:rsid w:val="00A5446C"/>
    <w:rsid w:val="00A5573C"/>
    <w:rsid w:val="00A640B7"/>
    <w:rsid w:val="00A77E2D"/>
    <w:rsid w:val="00A8690B"/>
    <w:rsid w:val="00A87BD4"/>
    <w:rsid w:val="00A92D09"/>
    <w:rsid w:val="00AA63D1"/>
    <w:rsid w:val="00AB09E1"/>
    <w:rsid w:val="00AB208A"/>
    <w:rsid w:val="00AB3015"/>
    <w:rsid w:val="00AB3702"/>
    <w:rsid w:val="00AC0748"/>
    <w:rsid w:val="00AC0A99"/>
    <w:rsid w:val="00AC631C"/>
    <w:rsid w:val="00AC7FD9"/>
    <w:rsid w:val="00AD133A"/>
    <w:rsid w:val="00AD38B8"/>
    <w:rsid w:val="00AD3E20"/>
    <w:rsid w:val="00AD415E"/>
    <w:rsid w:val="00AE03A6"/>
    <w:rsid w:val="00AE06A3"/>
    <w:rsid w:val="00AE4B85"/>
    <w:rsid w:val="00AE7C5D"/>
    <w:rsid w:val="00AF2FE4"/>
    <w:rsid w:val="00AF5CF3"/>
    <w:rsid w:val="00B109CD"/>
    <w:rsid w:val="00B16C97"/>
    <w:rsid w:val="00B22747"/>
    <w:rsid w:val="00B263FE"/>
    <w:rsid w:val="00B26C42"/>
    <w:rsid w:val="00B27FDC"/>
    <w:rsid w:val="00B3669E"/>
    <w:rsid w:val="00B36DE0"/>
    <w:rsid w:val="00B40E2D"/>
    <w:rsid w:val="00B535C7"/>
    <w:rsid w:val="00B54F48"/>
    <w:rsid w:val="00B84D8A"/>
    <w:rsid w:val="00B90F68"/>
    <w:rsid w:val="00B91487"/>
    <w:rsid w:val="00BA50E0"/>
    <w:rsid w:val="00BA6002"/>
    <w:rsid w:val="00BB764A"/>
    <w:rsid w:val="00BB7A78"/>
    <w:rsid w:val="00BC5949"/>
    <w:rsid w:val="00BD023A"/>
    <w:rsid w:val="00BD1A7B"/>
    <w:rsid w:val="00BD526B"/>
    <w:rsid w:val="00BE0F20"/>
    <w:rsid w:val="00BE2E45"/>
    <w:rsid w:val="00BE39F2"/>
    <w:rsid w:val="00BE6402"/>
    <w:rsid w:val="00BF07BF"/>
    <w:rsid w:val="00BF1621"/>
    <w:rsid w:val="00BF7B12"/>
    <w:rsid w:val="00C06842"/>
    <w:rsid w:val="00C06A96"/>
    <w:rsid w:val="00C107EA"/>
    <w:rsid w:val="00C27A6E"/>
    <w:rsid w:val="00C27DA4"/>
    <w:rsid w:val="00C3274A"/>
    <w:rsid w:val="00C36BAA"/>
    <w:rsid w:val="00C376D9"/>
    <w:rsid w:val="00C43660"/>
    <w:rsid w:val="00C4579E"/>
    <w:rsid w:val="00C46D7B"/>
    <w:rsid w:val="00C64665"/>
    <w:rsid w:val="00C727B0"/>
    <w:rsid w:val="00C838C6"/>
    <w:rsid w:val="00CA6B5C"/>
    <w:rsid w:val="00CB12AC"/>
    <w:rsid w:val="00CC5105"/>
    <w:rsid w:val="00CC5DF9"/>
    <w:rsid w:val="00CD1C5A"/>
    <w:rsid w:val="00CD3C9B"/>
    <w:rsid w:val="00CD681A"/>
    <w:rsid w:val="00CE64FD"/>
    <w:rsid w:val="00CF0667"/>
    <w:rsid w:val="00CF2691"/>
    <w:rsid w:val="00D002DB"/>
    <w:rsid w:val="00D106D2"/>
    <w:rsid w:val="00D268B9"/>
    <w:rsid w:val="00D3098E"/>
    <w:rsid w:val="00D46EEA"/>
    <w:rsid w:val="00D66DCB"/>
    <w:rsid w:val="00D67014"/>
    <w:rsid w:val="00D71403"/>
    <w:rsid w:val="00D72B45"/>
    <w:rsid w:val="00D75B41"/>
    <w:rsid w:val="00D7702B"/>
    <w:rsid w:val="00D7749A"/>
    <w:rsid w:val="00D77958"/>
    <w:rsid w:val="00D806CE"/>
    <w:rsid w:val="00D9082F"/>
    <w:rsid w:val="00D91403"/>
    <w:rsid w:val="00DA09F1"/>
    <w:rsid w:val="00DB66DC"/>
    <w:rsid w:val="00DC16C1"/>
    <w:rsid w:val="00DC5A97"/>
    <w:rsid w:val="00DC7059"/>
    <w:rsid w:val="00DC7147"/>
    <w:rsid w:val="00DC79FC"/>
    <w:rsid w:val="00DD2B42"/>
    <w:rsid w:val="00DF0D79"/>
    <w:rsid w:val="00DF6549"/>
    <w:rsid w:val="00E03022"/>
    <w:rsid w:val="00E24787"/>
    <w:rsid w:val="00E27BBC"/>
    <w:rsid w:val="00E31A24"/>
    <w:rsid w:val="00E32021"/>
    <w:rsid w:val="00E476FB"/>
    <w:rsid w:val="00E52DED"/>
    <w:rsid w:val="00E5320F"/>
    <w:rsid w:val="00E54543"/>
    <w:rsid w:val="00E55B99"/>
    <w:rsid w:val="00E57F8D"/>
    <w:rsid w:val="00E623C6"/>
    <w:rsid w:val="00E76563"/>
    <w:rsid w:val="00E777E3"/>
    <w:rsid w:val="00E86E28"/>
    <w:rsid w:val="00E94ADD"/>
    <w:rsid w:val="00EA2ECF"/>
    <w:rsid w:val="00EA589B"/>
    <w:rsid w:val="00EB4402"/>
    <w:rsid w:val="00EC2405"/>
    <w:rsid w:val="00EC313C"/>
    <w:rsid w:val="00ED37D0"/>
    <w:rsid w:val="00EE078C"/>
    <w:rsid w:val="00EE33D1"/>
    <w:rsid w:val="00EE5925"/>
    <w:rsid w:val="00EF1EF7"/>
    <w:rsid w:val="00F01F1A"/>
    <w:rsid w:val="00F022D1"/>
    <w:rsid w:val="00F119AB"/>
    <w:rsid w:val="00F177DA"/>
    <w:rsid w:val="00F21998"/>
    <w:rsid w:val="00F22F39"/>
    <w:rsid w:val="00F32E00"/>
    <w:rsid w:val="00F35015"/>
    <w:rsid w:val="00F57652"/>
    <w:rsid w:val="00F61705"/>
    <w:rsid w:val="00F62C3B"/>
    <w:rsid w:val="00F71785"/>
    <w:rsid w:val="00F73104"/>
    <w:rsid w:val="00F828E2"/>
    <w:rsid w:val="00F90E22"/>
    <w:rsid w:val="00F930DD"/>
    <w:rsid w:val="00FA3EEB"/>
    <w:rsid w:val="00FA68E2"/>
    <w:rsid w:val="00FB3287"/>
    <w:rsid w:val="00FB55D4"/>
    <w:rsid w:val="00FB7058"/>
    <w:rsid w:val="00FC7A19"/>
    <w:rsid w:val="00FD5A25"/>
    <w:rsid w:val="00FD7FAF"/>
    <w:rsid w:val="00FE5906"/>
    <w:rsid w:val="00FE5E0E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F61DE5"/>
  <w15:docId w15:val="{CF941F5B-013B-4DE5-9329-42CA568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CA7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D32D1"/>
    <w:pPr>
      <w:keepNext/>
      <w:tabs>
        <w:tab w:val="left" w:pos="5040"/>
      </w:tabs>
      <w:jc w:val="center"/>
      <w:outlineLvl w:val="0"/>
    </w:pPr>
    <w:rPr>
      <w:b/>
      <w:bCs/>
      <w:i/>
      <w:iCs/>
      <w:sz w:val="36"/>
      <w:lang w:val="fr-FR"/>
    </w:rPr>
  </w:style>
  <w:style w:type="paragraph" w:styleId="berschrift2">
    <w:name w:val="heading 2"/>
    <w:basedOn w:val="Standard"/>
    <w:next w:val="Standard"/>
    <w:qFormat/>
    <w:rsid w:val="009D32D1"/>
    <w:pPr>
      <w:keepNext/>
      <w:tabs>
        <w:tab w:val="left" w:pos="720"/>
      </w:tabs>
      <w:spacing w:line="360" w:lineRule="auto"/>
      <w:outlineLvl w:val="1"/>
    </w:pPr>
    <w:rPr>
      <w:rFonts w:ascii="Arial Narrow" w:hAnsi="Arial Narrow" w:cs="Arial"/>
      <w:b/>
      <w:bCs/>
      <w:i/>
      <w:iCs/>
      <w:color w:val="000080"/>
      <w:sz w:val="20"/>
    </w:rPr>
  </w:style>
  <w:style w:type="paragraph" w:styleId="berschrift3">
    <w:name w:val="heading 3"/>
    <w:basedOn w:val="Standard"/>
    <w:next w:val="Standard"/>
    <w:qFormat/>
    <w:rsid w:val="009D32D1"/>
    <w:pPr>
      <w:keepNext/>
      <w:tabs>
        <w:tab w:val="left" w:pos="5040"/>
      </w:tabs>
      <w:outlineLvl w:val="2"/>
    </w:pPr>
    <w:rPr>
      <w:b/>
      <w:i/>
      <w:iCs/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32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2D1"/>
    <w:pPr>
      <w:tabs>
        <w:tab w:val="center" w:pos="4536"/>
        <w:tab w:val="right" w:pos="9072"/>
      </w:tabs>
    </w:pPr>
  </w:style>
  <w:style w:type="character" w:styleId="Hyperlink">
    <w:name w:val="Hyperlink"/>
    <w:rsid w:val="009D32D1"/>
    <w:rPr>
      <w:color w:val="0000FF"/>
      <w:u w:val="single"/>
    </w:rPr>
  </w:style>
  <w:style w:type="character" w:styleId="BesuchterLink">
    <w:name w:val="FollowedHyperlink"/>
    <w:rsid w:val="009D32D1"/>
    <w:rPr>
      <w:color w:val="800080"/>
      <w:u w:val="single"/>
    </w:rPr>
  </w:style>
  <w:style w:type="character" w:styleId="Seitenzahl">
    <w:name w:val="page number"/>
    <w:basedOn w:val="Absatz-Standardschriftart"/>
    <w:rsid w:val="009D32D1"/>
  </w:style>
  <w:style w:type="paragraph" w:customStyle="1" w:styleId="Adresse">
    <w:name w:val="Adresse"/>
    <w:basedOn w:val="Standard"/>
    <w:qFormat/>
    <w:rsid w:val="005721DB"/>
    <w:rPr>
      <w:szCs w:val="22"/>
      <w:lang w:eastAsia="en-US"/>
    </w:rPr>
  </w:style>
  <w:style w:type="paragraph" w:customStyle="1" w:styleId="Versandart">
    <w:name w:val="Versandart"/>
    <w:basedOn w:val="Standard"/>
    <w:qFormat/>
    <w:rsid w:val="005721DB"/>
    <w:pPr>
      <w:spacing w:after="120"/>
    </w:pPr>
    <w:rPr>
      <w:szCs w:val="22"/>
      <w:u w:val="single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701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1B05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B0538"/>
    <w:rPr>
      <w:rFonts w:ascii="Segoe UI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rsid w:val="000F43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0F4362"/>
    <w:rPr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wisscofe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0" ma:contentTypeDescription="Ein neues Dokument erstellen." ma:contentTypeScope="" ma:versionID="34d00928178e1e81fa038070fa39f39f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a989dd57ba1954f44e8116142ef71bf8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E284-A21C-4384-B2FB-6B7199FE8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049C5-DB22-4AE1-8F08-8E80BEB8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9386D-E037-4B4F-B63C-B5FDE68D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b5d-ed07-44b7-b783-6bdf65c074a6"/>
    <ds:schemaRef ds:uri="141c0995-7440-4772-9f85-6010cb771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C07E7-4E70-4433-9473-1C821D1A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Swisscofel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marjorie.taverney</dc:creator>
  <dc:description>Laufnummer</dc:description>
  <cp:lastModifiedBy>Marianne Iseli</cp:lastModifiedBy>
  <cp:revision>33</cp:revision>
  <cp:lastPrinted>2019-11-05T13:13:00Z</cp:lastPrinted>
  <dcterms:created xsi:type="dcterms:W3CDTF">2019-11-05T12:53:00Z</dcterms:created>
  <dcterms:modified xsi:type="dcterms:W3CDTF">2019-11-05T13:23:00Z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0x0101007914617ED604474FA936A214EC95E44B</vt:lpwstr>
  </property>
</Properties>
</file>