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1D5A0" w14:textId="2F247FB7" w:rsidR="002B0181" w:rsidRDefault="002B0181" w:rsidP="0096127A">
      <w:pPr>
        <w:pStyle w:val="Titre1"/>
        <w:spacing w:after="0" w:line="276" w:lineRule="auto"/>
        <w:ind w:left="2421" w:firstLine="459"/>
        <w:rPr>
          <w:rFonts w:ascii="Arial Narrow" w:hAnsi="Arial Narrow"/>
        </w:rPr>
      </w:pPr>
      <w:r>
        <w:rPr>
          <w:noProof/>
          <w:lang w:val="fr-CH" w:eastAsia="fr-CH"/>
        </w:rPr>
        <w:drawing>
          <wp:anchor distT="0" distB="0" distL="114300" distR="114300" simplePos="0" relativeHeight="251658240" behindDoc="1" locked="0" layoutInCell="1" allowOverlap="1" wp14:anchorId="33B282C1" wp14:editId="699DF528">
            <wp:simplePos x="0" y="0"/>
            <wp:positionH relativeFrom="column">
              <wp:posOffset>-94615</wp:posOffset>
            </wp:positionH>
            <wp:positionV relativeFrom="paragraph">
              <wp:posOffset>-632460</wp:posOffset>
            </wp:positionV>
            <wp:extent cx="2904362" cy="754380"/>
            <wp:effectExtent l="0" t="0" r="0" b="7620"/>
            <wp:wrapNone/>
            <wp:docPr id="1" name="Image 1" descr="C:\Users\YSTU\AppData\Local\Microsoft\Windows\INetCache\Content.Word\GWC_Lausanne_Logo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TU\AppData\Local\Microsoft\Windows\INetCache\Content.Word\GWC_Lausanne_Logo_Horizont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3508" cy="7593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516E8" w14:textId="756497E7" w:rsidR="002B0181" w:rsidRDefault="002B0181" w:rsidP="0096127A">
      <w:pPr>
        <w:pStyle w:val="Titre1"/>
        <w:spacing w:after="0" w:line="276" w:lineRule="auto"/>
        <w:ind w:left="2421" w:firstLine="459"/>
        <w:rPr>
          <w:rFonts w:ascii="Arial Narrow" w:hAnsi="Arial Narrow"/>
        </w:rPr>
      </w:pPr>
    </w:p>
    <w:p w14:paraId="3C64BA44" w14:textId="5C10CE05" w:rsidR="007D268E" w:rsidRPr="006E3C23" w:rsidRDefault="0034581F" w:rsidP="0096127A">
      <w:pPr>
        <w:pStyle w:val="Titre1"/>
        <w:spacing w:after="0" w:line="276" w:lineRule="auto"/>
        <w:ind w:left="2421" w:firstLine="459"/>
        <w:rPr>
          <w:rFonts w:ascii="Arial Narrow" w:hAnsi="Arial Narrow"/>
        </w:rPr>
      </w:pPr>
      <w:r w:rsidRPr="006E3C23">
        <w:rPr>
          <w:rFonts w:ascii="Arial Narrow" w:hAnsi="Arial Narrow"/>
        </w:rPr>
        <w:t>COMMUNIQUÉ DE PRESSE</w:t>
      </w:r>
      <w:r w:rsidR="00CF4B2E" w:rsidRPr="00CF4B2E">
        <w:t xml:space="preserve"> </w:t>
      </w:r>
    </w:p>
    <w:p w14:paraId="3407EE92" w14:textId="652DC7C5" w:rsidR="00B07590" w:rsidRDefault="00B07590" w:rsidP="003330BD">
      <w:pPr>
        <w:pStyle w:val="Corpsdetexte"/>
        <w:spacing w:line="276" w:lineRule="auto"/>
        <w:rPr>
          <w:rFonts w:ascii="Arial Narrow" w:hAnsi="Arial Narrow"/>
        </w:rPr>
      </w:pPr>
    </w:p>
    <w:p w14:paraId="2855B9FE" w14:textId="77777777" w:rsidR="0096127A" w:rsidRPr="006E3C23" w:rsidRDefault="0096127A" w:rsidP="003330BD">
      <w:pPr>
        <w:pStyle w:val="Corpsdetexte"/>
        <w:spacing w:line="276" w:lineRule="auto"/>
        <w:rPr>
          <w:rFonts w:ascii="Arial Narrow" w:hAnsi="Arial Narrow"/>
        </w:rPr>
      </w:pPr>
    </w:p>
    <w:p w14:paraId="01918E74" w14:textId="15D0D4F8" w:rsidR="0034581F" w:rsidRPr="004F6C9C" w:rsidRDefault="0034581F" w:rsidP="004A66A5">
      <w:pPr>
        <w:pStyle w:val="Corpsdetexte"/>
        <w:tabs>
          <w:tab w:val="left" w:pos="4678"/>
        </w:tabs>
        <w:spacing w:line="276" w:lineRule="auto"/>
        <w:jc w:val="right"/>
        <w:rPr>
          <w:rFonts w:ascii="Arial Narrow" w:hAnsi="Arial Narrow"/>
          <w:sz w:val="24"/>
          <w:szCs w:val="22"/>
        </w:rPr>
      </w:pPr>
      <w:r w:rsidRPr="004F6C9C">
        <w:rPr>
          <w:rFonts w:ascii="Arial Narrow" w:hAnsi="Arial Narrow"/>
          <w:sz w:val="24"/>
          <w:szCs w:val="22"/>
        </w:rPr>
        <w:tab/>
      </w:r>
      <w:r w:rsidR="00923C68" w:rsidRPr="004F6C9C">
        <w:rPr>
          <w:rFonts w:ascii="Arial Narrow" w:hAnsi="Arial Narrow"/>
          <w:sz w:val="24"/>
          <w:szCs w:val="22"/>
        </w:rPr>
        <w:tab/>
      </w:r>
      <w:r w:rsidR="00923C68" w:rsidRPr="004F6C9C">
        <w:rPr>
          <w:rFonts w:ascii="Arial Narrow" w:hAnsi="Arial Narrow"/>
          <w:sz w:val="24"/>
          <w:szCs w:val="22"/>
        </w:rPr>
        <w:tab/>
      </w:r>
      <w:r w:rsidR="00E23B55">
        <w:rPr>
          <w:rFonts w:ascii="Arial Narrow" w:hAnsi="Arial Narrow"/>
          <w:sz w:val="24"/>
          <w:szCs w:val="22"/>
        </w:rPr>
        <w:t>Bordeaux</w:t>
      </w:r>
      <w:r w:rsidR="00865EF6" w:rsidRPr="004F6C9C">
        <w:rPr>
          <w:rFonts w:ascii="Arial Narrow" w:hAnsi="Arial Narrow"/>
          <w:sz w:val="24"/>
          <w:szCs w:val="22"/>
        </w:rPr>
        <w:t xml:space="preserve">, le </w:t>
      </w:r>
      <w:r w:rsidR="00E23B55">
        <w:rPr>
          <w:rFonts w:ascii="Arial Narrow" w:hAnsi="Arial Narrow"/>
          <w:sz w:val="24"/>
          <w:szCs w:val="22"/>
        </w:rPr>
        <w:t>7</w:t>
      </w:r>
      <w:r w:rsidR="00FD1C66" w:rsidRPr="004F6C9C">
        <w:rPr>
          <w:rFonts w:ascii="Arial Narrow" w:hAnsi="Arial Narrow"/>
          <w:sz w:val="24"/>
          <w:szCs w:val="22"/>
        </w:rPr>
        <w:t xml:space="preserve"> novembre 201</w:t>
      </w:r>
      <w:r w:rsidR="00E23B55">
        <w:rPr>
          <w:rFonts w:ascii="Arial Narrow" w:hAnsi="Arial Narrow"/>
          <w:sz w:val="24"/>
          <w:szCs w:val="22"/>
        </w:rPr>
        <w:t>9</w:t>
      </w:r>
    </w:p>
    <w:p w14:paraId="6404C8AB" w14:textId="7BCD0E8D" w:rsidR="00B07590" w:rsidRDefault="00B07590" w:rsidP="003330BD">
      <w:pPr>
        <w:pStyle w:val="Corpsdetexte"/>
        <w:spacing w:line="276" w:lineRule="auto"/>
        <w:rPr>
          <w:rFonts w:ascii="Arial Narrow" w:hAnsi="Arial Narrow"/>
          <w:sz w:val="24"/>
        </w:rPr>
      </w:pPr>
    </w:p>
    <w:p w14:paraId="04B429CB" w14:textId="77777777" w:rsidR="0096127A" w:rsidRPr="006E3C23" w:rsidRDefault="0096127A" w:rsidP="003330BD">
      <w:pPr>
        <w:pStyle w:val="Corpsdetexte"/>
        <w:spacing w:line="276" w:lineRule="auto"/>
        <w:rPr>
          <w:rFonts w:ascii="Arial Narrow" w:hAnsi="Arial Narrow"/>
          <w:sz w:val="24"/>
        </w:rPr>
      </w:pPr>
    </w:p>
    <w:p w14:paraId="20D125D0" w14:textId="278B8C77" w:rsidR="00D0519B" w:rsidRPr="00152E9B" w:rsidRDefault="00A00CDF" w:rsidP="003330BD">
      <w:pPr>
        <w:pStyle w:val="Corpsdetexte"/>
        <w:spacing w:line="276" w:lineRule="auto"/>
        <w:rPr>
          <w:rFonts w:ascii="Arial Narrow" w:hAnsi="Arial Narrow"/>
          <w:b/>
          <w:color w:val="auto"/>
          <w:sz w:val="28"/>
          <w:szCs w:val="22"/>
        </w:rPr>
      </w:pPr>
      <w:r>
        <w:rPr>
          <w:rFonts w:ascii="Arial Narrow" w:hAnsi="Arial Narrow"/>
          <w:b/>
          <w:color w:val="auto"/>
          <w:sz w:val="28"/>
          <w:szCs w:val="22"/>
        </w:rPr>
        <w:t xml:space="preserve">La dégustation </w:t>
      </w:r>
      <w:proofErr w:type="spellStart"/>
      <w:r>
        <w:rPr>
          <w:rFonts w:ascii="Arial Narrow" w:hAnsi="Arial Narrow"/>
          <w:b/>
          <w:color w:val="auto"/>
          <w:sz w:val="28"/>
          <w:szCs w:val="22"/>
        </w:rPr>
        <w:t>œno</w:t>
      </w:r>
      <w:proofErr w:type="spellEnd"/>
      <w:r>
        <w:rPr>
          <w:rFonts w:ascii="Arial Narrow" w:hAnsi="Arial Narrow"/>
          <w:b/>
          <w:color w:val="auto"/>
          <w:sz w:val="28"/>
          <w:szCs w:val="22"/>
        </w:rPr>
        <w:t>-littéraire « Bouche à Oreille » (Valais)</w:t>
      </w:r>
      <w:r w:rsidR="00E23B55">
        <w:rPr>
          <w:rFonts w:ascii="Arial Narrow" w:hAnsi="Arial Narrow"/>
          <w:b/>
          <w:color w:val="auto"/>
          <w:sz w:val="28"/>
          <w:szCs w:val="22"/>
        </w:rPr>
        <w:t xml:space="preserve"> remporte le « Best of </w:t>
      </w:r>
      <w:proofErr w:type="spellStart"/>
      <w:r w:rsidR="00E23B55">
        <w:rPr>
          <w:rFonts w:ascii="Arial Narrow" w:hAnsi="Arial Narrow"/>
          <w:b/>
          <w:color w:val="auto"/>
          <w:sz w:val="28"/>
          <w:szCs w:val="22"/>
        </w:rPr>
        <w:t>Wine</w:t>
      </w:r>
      <w:proofErr w:type="spellEnd"/>
      <w:r w:rsidR="00E23B55">
        <w:rPr>
          <w:rFonts w:ascii="Arial Narrow" w:hAnsi="Arial Narrow"/>
          <w:b/>
          <w:color w:val="auto"/>
          <w:sz w:val="28"/>
          <w:szCs w:val="22"/>
        </w:rPr>
        <w:t xml:space="preserve"> </w:t>
      </w:r>
      <w:proofErr w:type="spellStart"/>
      <w:r w:rsidR="00E23B55">
        <w:rPr>
          <w:rFonts w:ascii="Arial Narrow" w:hAnsi="Arial Narrow"/>
          <w:b/>
          <w:color w:val="auto"/>
          <w:sz w:val="28"/>
          <w:szCs w:val="22"/>
        </w:rPr>
        <w:t>Tourism</w:t>
      </w:r>
      <w:proofErr w:type="spellEnd"/>
      <w:r w:rsidR="00E23B55">
        <w:rPr>
          <w:rFonts w:ascii="Arial Narrow" w:hAnsi="Arial Narrow"/>
          <w:b/>
          <w:color w:val="auto"/>
          <w:sz w:val="28"/>
          <w:szCs w:val="22"/>
        </w:rPr>
        <w:t xml:space="preserve"> – Global winner » lors de l’Assemblée générale des Great </w:t>
      </w:r>
      <w:proofErr w:type="spellStart"/>
      <w:r w:rsidR="00E23B55">
        <w:rPr>
          <w:rFonts w:ascii="Arial Narrow" w:hAnsi="Arial Narrow"/>
          <w:b/>
          <w:color w:val="auto"/>
          <w:sz w:val="28"/>
          <w:szCs w:val="22"/>
        </w:rPr>
        <w:t>Wine</w:t>
      </w:r>
      <w:proofErr w:type="spellEnd"/>
      <w:r w:rsidR="00E23B55">
        <w:rPr>
          <w:rFonts w:ascii="Arial Narrow" w:hAnsi="Arial Narrow"/>
          <w:b/>
          <w:color w:val="auto"/>
          <w:sz w:val="28"/>
          <w:szCs w:val="22"/>
        </w:rPr>
        <w:t xml:space="preserve"> Capitals à Bordeaux</w:t>
      </w:r>
    </w:p>
    <w:p w14:paraId="1D5EADCA" w14:textId="77777777" w:rsidR="0097643E" w:rsidRPr="00F800D2" w:rsidRDefault="0097643E" w:rsidP="003330BD">
      <w:pPr>
        <w:pStyle w:val="Corpsdetexte"/>
        <w:spacing w:line="276" w:lineRule="auto"/>
        <w:rPr>
          <w:rFonts w:ascii="Arial Narrow" w:hAnsi="Arial Narrow" w:cstheme="minorHAnsi"/>
          <w:sz w:val="21"/>
          <w:szCs w:val="21"/>
        </w:rPr>
      </w:pPr>
    </w:p>
    <w:p w14:paraId="44F29AF4" w14:textId="375FB289" w:rsidR="00F800D2" w:rsidRPr="004F6C9C" w:rsidRDefault="00E23B55" w:rsidP="003330BD">
      <w:pPr>
        <w:spacing w:line="276" w:lineRule="auto"/>
        <w:rPr>
          <w:rFonts w:ascii="Arial Narrow" w:hAnsi="Arial Narrow"/>
          <w:b/>
          <w:sz w:val="24"/>
          <w:szCs w:val="24"/>
        </w:rPr>
      </w:pPr>
      <w:r>
        <w:rPr>
          <w:rFonts w:ascii="Arial Narrow" w:hAnsi="Arial Narrow"/>
          <w:b/>
          <w:sz w:val="24"/>
          <w:szCs w:val="24"/>
        </w:rPr>
        <w:t>L’adhésion</w:t>
      </w:r>
      <w:r w:rsidR="00974266" w:rsidRPr="004F6C9C">
        <w:rPr>
          <w:rFonts w:ascii="Arial Narrow" w:hAnsi="Arial Narrow"/>
          <w:b/>
          <w:sz w:val="24"/>
          <w:szCs w:val="24"/>
        </w:rPr>
        <w:t xml:space="preserve"> </w:t>
      </w:r>
      <w:r w:rsidR="00CC086E" w:rsidRPr="004F6C9C">
        <w:rPr>
          <w:rFonts w:ascii="Arial Narrow" w:hAnsi="Arial Narrow"/>
          <w:b/>
          <w:sz w:val="24"/>
          <w:szCs w:val="24"/>
        </w:rPr>
        <w:t xml:space="preserve">de Lausanne </w:t>
      </w:r>
      <w:r w:rsidR="00CA077E">
        <w:rPr>
          <w:rFonts w:ascii="Arial Narrow" w:hAnsi="Arial Narrow"/>
          <w:b/>
          <w:sz w:val="24"/>
          <w:szCs w:val="24"/>
        </w:rPr>
        <w:t xml:space="preserve">et sa région </w:t>
      </w:r>
      <w:r w:rsidR="00CC086E" w:rsidRPr="004F6C9C">
        <w:rPr>
          <w:rFonts w:ascii="Arial Narrow" w:hAnsi="Arial Narrow"/>
          <w:b/>
          <w:sz w:val="24"/>
          <w:szCs w:val="24"/>
        </w:rPr>
        <w:t>au</w:t>
      </w:r>
      <w:r w:rsidR="00974266" w:rsidRPr="004F6C9C">
        <w:rPr>
          <w:rFonts w:ascii="Arial Narrow" w:hAnsi="Arial Narrow"/>
          <w:b/>
          <w:sz w:val="24"/>
          <w:szCs w:val="24"/>
        </w:rPr>
        <w:t xml:space="preserve"> réseau Grea</w:t>
      </w:r>
      <w:r w:rsidR="00FD1C66" w:rsidRPr="004F6C9C">
        <w:rPr>
          <w:rFonts w:ascii="Arial Narrow" w:hAnsi="Arial Narrow"/>
          <w:b/>
          <w:sz w:val="24"/>
          <w:szCs w:val="24"/>
        </w:rPr>
        <w:t xml:space="preserve">t </w:t>
      </w:r>
      <w:proofErr w:type="spellStart"/>
      <w:r w:rsidR="00FD1C66" w:rsidRPr="004F6C9C">
        <w:rPr>
          <w:rFonts w:ascii="Arial Narrow" w:hAnsi="Arial Narrow"/>
          <w:b/>
          <w:sz w:val="24"/>
          <w:szCs w:val="24"/>
        </w:rPr>
        <w:t>Wine</w:t>
      </w:r>
      <w:proofErr w:type="spellEnd"/>
      <w:r w:rsidR="00FD1C66" w:rsidRPr="004F6C9C">
        <w:rPr>
          <w:rFonts w:ascii="Arial Narrow" w:hAnsi="Arial Narrow"/>
          <w:b/>
          <w:sz w:val="24"/>
          <w:szCs w:val="24"/>
        </w:rPr>
        <w:t xml:space="preserve"> Capitals (GWC)</w:t>
      </w:r>
      <w:r>
        <w:rPr>
          <w:rFonts w:ascii="Arial Narrow" w:hAnsi="Arial Narrow"/>
          <w:b/>
          <w:sz w:val="24"/>
          <w:szCs w:val="24"/>
        </w:rPr>
        <w:t xml:space="preserve"> permet aux professionnels de l’œnotourisme les plus innovants d’être reconnus par un jury international. Ce soir à Bordeaux, </w:t>
      </w:r>
      <w:r w:rsidR="00A00CDF">
        <w:rPr>
          <w:rFonts w:ascii="Arial Narrow" w:hAnsi="Arial Narrow"/>
          <w:b/>
          <w:sz w:val="24"/>
          <w:szCs w:val="24"/>
        </w:rPr>
        <w:t>« Bouche à Oreille »</w:t>
      </w:r>
      <w:r>
        <w:rPr>
          <w:rFonts w:ascii="Arial Narrow" w:hAnsi="Arial Narrow"/>
          <w:b/>
          <w:sz w:val="24"/>
          <w:szCs w:val="24"/>
        </w:rPr>
        <w:t>, vainqueur d</w:t>
      </w:r>
      <w:r w:rsidR="00AF5399">
        <w:rPr>
          <w:rFonts w:ascii="Arial Narrow" w:hAnsi="Arial Narrow"/>
          <w:b/>
          <w:sz w:val="24"/>
          <w:szCs w:val="24"/>
        </w:rPr>
        <w:t>e la catégorie</w:t>
      </w:r>
      <w:r>
        <w:rPr>
          <w:rFonts w:ascii="Arial Narrow" w:hAnsi="Arial Narrow"/>
          <w:b/>
          <w:sz w:val="24"/>
          <w:szCs w:val="24"/>
        </w:rPr>
        <w:t xml:space="preserve"> </w:t>
      </w:r>
      <w:r w:rsidR="00A00CDF">
        <w:rPr>
          <w:rFonts w:ascii="Arial Narrow" w:hAnsi="Arial Narrow"/>
          <w:b/>
          <w:sz w:val="24"/>
          <w:szCs w:val="24"/>
        </w:rPr>
        <w:t>Art &amp; Culture</w:t>
      </w:r>
      <w:r w:rsidR="00AF5399">
        <w:rPr>
          <w:rFonts w:ascii="Arial Narrow" w:hAnsi="Arial Narrow"/>
          <w:b/>
          <w:sz w:val="24"/>
          <w:szCs w:val="24"/>
        </w:rPr>
        <w:t xml:space="preserve"> au dernier Prix Suisse de l’</w:t>
      </w:r>
      <w:proofErr w:type="spellStart"/>
      <w:r w:rsidR="00AF5399">
        <w:rPr>
          <w:rFonts w:ascii="Arial Narrow" w:hAnsi="Arial Narrow"/>
          <w:b/>
          <w:sz w:val="24"/>
          <w:szCs w:val="24"/>
        </w:rPr>
        <w:t>oenotourisme</w:t>
      </w:r>
      <w:proofErr w:type="spellEnd"/>
      <w:r>
        <w:rPr>
          <w:rFonts w:ascii="Arial Narrow" w:hAnsi="Arial Narrow"/>
          <w:b/>
          <w:sz w:val="24"/>
          <w:szCs w:val="24"/>
        </w:rPr>
        <w:t xml:space="preserve">, s’est vu décerner le « Best of </w:t>
      </w:r>
      <w:proofErr w:type="spellStart"/>
      <w:r>
        <w:rPr>
          <w:rFonts w:ascii="Arial Narrow" w:hAnsi="Arial Narrow"/>
          <w:b/>
          <w:sz w:val="24"/>
          <w:szCs w:val="24"/>
        </w:rPr>
        <w:t>Wine</w:t>
      </w:r>
      <w:proofErr w:type="spellEnd"/>
      <w:r>
        <w:rPr>
          <w:rFonts w:ascii="Arial Narrow" w:hAnsi="Arial Narrow"/>
          <w:b/>
          <w:sz w:val="24"/>
          <w:szCs w:val="24"/>
        </w:rPr>
        <w:t xml:space="preserve"> </w:t>
      </w:r>
      <w:proofErr w:type="spellStart"/>
      <w:r>
        <w:rPr>
          <w:rFonts w:ascii="Arial Narrow" w:hAnsi="Arial Narrow"/>
          <w:b/>
          <w:sz w:val="24"/>
          <w:szCs w:val="24"/>
        </w:rPr>
        <w:t>Tourism</w:t>
      </w:r>
      <w:proofErr w:type="spellEnd"/>
      <w:r>
        <w:rPr>
          <w:rFonts w:ascii="Arial Narrow" w:hAnsi="Arial Narrow"/>
          <w:b/>
          <w:sz w:val="24"/>
          <w:szCs w:val="24"/>
        </w:rPr>
        <w:t xml:space="preserve"> – Global winner ». Dès demain, les internautes pourront voter pour leur projet favori parmi des dossiers venus des quatre coins du monde. Champion du monde de l’œnotourisme en 2018, les Celliers de Sion remettent donc leur titre en jeu.</w:t>
      </w:r>
    </w:p>
    <w:p w14:paraId="133BA9AD" w14:textId="77777777" w:rsidR="005800F8" w:rsidRPr="004F6C9C" w:rsidRDefault="005800F8" w:rsidP="003330BD">
      <w:pPr>
        <w:spacing w:line="276" w:lineRule="auto"/>
        <w:rPr>
          <w:rFonts w:ascii="Arial Narrow" w:hAnsi="Arial Narrow"/>
          <w:b/>
          <w:sz w:val="24"/>
          <w:szCs w:val="24"/>
        </w:rPr>
      </w:pPr>
    </w:p>
    <w:p w14:paraId="066841B9" w14:textId="26C60DC0" w:rsidR="00E23B55" w:rsidRPr="003927B6" w:rsidRDefault="003927B6" w:rsidP="003330BD">
      <w:pPr>
        <w:spacing w:line="276" w:lineRule="auto"/>
        <w:rPr>
          <w:rFonts w:ascii="Arial Narrow" w:hAnsi="Arial Narrow"/>
          <w:i/>
          <w:iCs/>
          <w:sz w:val="24"/>
          <w:szCs w:val="24"/>
          <w:lang w:val="fr-CH"/>
        </w:rPr>
      </w:pPr>
      <w:r>
        <w:rPr>
          <w:rFonts w:ascii="Arial Narrow" w:hAnsi="Arial Narrow"/>
          <w:sz w:val="24"/>
          <w:szCs w:val="24"/>
        </w:rPr>
        <w:t xml:space="preserve">Depuis l’adhésion de Lausanne et sa région au réseau Great </w:t>
      </w:r>
      <w:proofErr w:type="spellStart"/>
      <w:r>
        <w:rPr>
          <w:rFonts w:ascii="Arial Narrow" w:hAnsi="Arial Narrow"/>
          <w:sz w:val="24"/>
          <w:szCs w:val="24"/>
        </w:rPr>
        <w:t>Wine</w:t>
      </w:r>
      <w:proofErr w:type="spellEnd"/>
      <w:r>
        <w:rPr>
          <w:rFonts w:ascii="Arial Narrow" w:hAnsi="Arial Narrow"/>
          <w:sz w:val="24"/>
          <w:szCs w:val="24"/>
        </w:rPr>
        <w:t xml:space="preserve"> Capitals (GWC) en mars 2018, les synergies ne cessent de se développer. </w:t>
      </w:r>
      <w:r w:rsidRPr="003927B6">
        <w:rPr>
          <w:rFonts w:ascii="Arial Narrow" w:hAnsi="Arial Narrow"/>
          <w:i/>
          <w:iCs/>
          <w:sz w:val="24"/>
          <w:szCs w:val="24"/>
          <w:lang w:val="fr-CH"/>
        </w:rPr>
        <w:t xml:space="preserve">« Catherine </w:t>
      </w:r>
      <w:proofErr w:type="spellStart"/>
      <w:r w:rsidRPr="003927B6">
        <w:rPr>
          <w:rFonts w:ascii="Arial Narrow" w:hAnsi="Arial Narrow"/>
          <w:i/>
          <w:iCs/>
          <w:sz w:val="24"/>
          <w:szCs w:val="24"/>
          <w:lang w:val="fr-CH"/>
        </w:rPr>
        <w:t>Leparmentier</w:t>
      </w:r>
      <w:proofErr w:type="spellEnd"/>
      <w:r w:rsidRPr="003927B6">
        <w:rPr>
          <w:rFonts w:ascii="Arial Narrow" w:hAnsi="Arial Narrow"/>
          <w:i/>
          <w:iCs/>
          <w:sz w:val="24"/>
          <w:szCs w:val="24"/>
          <w:lang w:val="fr-CH"/>
        </w:rPr>
        <w:t xml:space="preserve">, </w:t>
      </w:r>
      <w:proofErr w:type="spellStart"/>
      <w:r w:rsidRPr="003927B6">
        <w:rPr>
          <w:rFonts w:ascii="Arial Narrow" w:hAnsi="Arial Narrow"/>
          <w:i/>
          <w:iCs/>
          <w:sz w:val="24"/>
          <w:szCs w:val="24"/>
          <w:lang w:val="fr-CH"/>
        </w:rPr>
        <w:t>Managing</w:t>
      </w:r>
      <w:proofErr w:type="spellEnd"/>
      <w:r w:rsidRPr="003927B6">
        <w:rPr>
          <w:rFonts w:ascii="Arial Narrow" w:hAnsi="Arial Narrow"/>
          <w:i/>
          <w:iCs/>
          <w:sz w:val="24"/>
          <w:szCs w:val="24"/>
          <w:lang w:val="fr-CH"/>
        </w:rPr>
        <w:t xml:space="preserve"> </w:t>
      </w:r>
      <w:proofErr w:type="spellStart"/>
      <w:r w:rsidRPr="003927B6">
        <w:rPr>
          <w:rFonts w:ascii="Arial Narrow" w:hAnsi="Arial Narrow"/>
          <w:i/>
          <w:iCs/>
          <w:sz w:val="24"/>
          <w:szCs w:val="24"/>
          <w:lang w:val="fr-CH"/>
        </w:rPr>
        <w:t>Director</w:t>
      </w:r>
      <w:proofErr w:type="spellEnd"/>
      <w:r w:rsidRPr="003927B6">
        <w:rPr>
          <w:rFonts w:ascii="Arial Narrow" w:hAnsi="Arial Narrow"/>
          <w:i/>
          <w:iCs/>
          <w:sz w:val="24"/>
          <w:szCs w:val="24"/>
          <w:lang w:val="fr-CH"/>
        </w:rPr>
        <w:t xml:space="preserve"> de Great </w:t>
      </w:r>
      <w:proofErr w:type="spellStart"/>
      <w:r w:rsidRPr="003927B6">
        <w:rPr>
          <w:rFonts w:ascii="Arial Narrow" w:hAnsi="Arial Narrow"/>
          <w:i/>
          <w:iCs/>
          <w:sz w:val="24"/>
          <w:szCs w:val="24"/>
          <w:lang w:val="fr-CH"/>
        </w:rPr>
        <w:t>Wine</w:t>
      </w:r>
      <w:proofErr w:type="spellEnd"/>
      <w:r w:rsidRPr="003927B6">
        <w:rPr>
          <w:rFonts w:ascii="Arial Narrow" w:hAnsi="Arial Narrow"/>
          <w:i/>
          <w:iCs/>
          <w:sz w:val="24"/>
          <w:szCs w:val="24"/>
          <w:lang w:val="fr-CH"/>
        </w:rPr>
        <w:t xml:space="preserve"> Capitals Global Network et Responsabl</w:t>
      </w:r>
      <w:r>
        <w:rPr>
          <w:rFonts w:ascii="Arial Narrow" w:hAnsi="Arial Narrow"/>
          <w:i/>
          <w:iCs/>
          <w:sz w:val="24"/>
          <w:szCs w:val="24"/>
          <w:lang w:val="fr-CH"/>
        </w:rPr>
        <w:t>e Développement Réseaux à la CCI de Bordeaux nous a fait l’honneur de sa présence lors de la 3</w:t>
      </w:r>
      <w:r w:rsidRPr="003927B6">
        <w:rPr>
          <w:rFonts w:ascii="Arial Narrow" w:hAnsi="Arial Narrow"/>
          <w:i/>
          <w:iCs/>
          <w:sz w:val="24"/>
          <w:szCs w:val="24"/>
          <w:vertAlign w:val="superscript"/>
          <w:lang w:val="fr-CH"/>
        </w:rPr>
        <w:t>e</w:t>
      </w:r>
      <w:r>
        <w:rPr>
          <w:rFonts w:ascii="Arial Narrow" w:hAnsi="Arial Narrow"/>
          <w:i/>
          <w:iCs/>
          <w:sz w:val="24"/>
          <w:szCs w:val="24"/>
          <w:lang w:val="fr-CH"/>
        </w:rPr>
        <w:t xml:space="preserve"> édition des Rencontres et du Prix suisse de l’œnotourisme le 12 septembre à Chamoson</w:t>
      </w:r>
      <w:r>
        <w:rPr>
          <w:rFonts w:ascii="Arial Narrow" w:hAnsi="Arial Narrow"/>
          <w:sz w:val="24"/>
          <w:szCs w:val="24"/>
          <w:lang w:val="fr-CH"/>
        </w:rPr>
        <w:t xml:space="preserve">, rappelle Yann Stucki, </w:t>
      </w:r>
      <w:r w:rsidR="009B7AE5" w:rsidRPr="000F2E04">
        <w:rPr>
          <w:rFonts w:ascii="Arial Narrow" w:hAnsi="Arial Narrow"/>
          <w:sz w:val="24"/>
          <w:szCs w:val="24"/>
          <w:lang w:val="fr-CH"/>
        </w:rPr>
        <w:t>responsable du développement de l’œnotourisme en Suisse et coordinateur local de Lausanne GWC</w:t>
      </w:r>
      <w:r w:rsidRPr="000F2E04">
        <w:rPr>
          <w:rFonts w:ascii="Arial Narrow" w:hAnsi="Arial Narrow"/>
          <w:sz w:val="24"/>
          <w:szCs w:val="24"/>
          <w:lang w:val="fr-CH"/>
        </w:rPr>
        <w:t>.</w:t>
      </w:r>
      <w:r>
        <w:rPr>
          <w:rFonts w:ascii="Arial Narrow" w:hAnsi="Arial Narrow"/>
          <w:sz w:val="24"/>
          <w:szCs w:val="24"/>
          <w:lang w:val="fr-CH"/>
        </w:rPr>
        <w:t xml:space="preserve"> </w:t>
      </w:r>
      <w:r>
        <w:rPr>
          <w:rFonts w:ascii="Arial Narrow" w:hAnsi="Arial Narrow"/>
          <w:i/>
          <w:iCs/>
          <w:sz w:val="24"/>
          <w:szCs w:val="24"/>
          <w:lang w:val="fr-CH"/>
        </w:rPr>
        <w:t>Après la présentation éloquente de Catherine à Chamoson, nous étions impatients de vérifier sur place à quel point la Suisse a à apprendre de Bordeaux en termes de développement de l’œnotourisme. »</w:t>
      </w:r>
    </w:p>
    <w:p w14:paraId="74FEAF8A" w14:textId="19FE70D9" w:rsidR="00E23B55" w:rsidRDefault="00E23B55" w:rsidP="003330BD">
      <w:pPr>
        <w:spacing w:line="276" w:lineRule="auto"/>
        <w:rPr>
          <w:rFonts w:ascii="Arial Narrow" w:hAnsi="Arial Narrow"/>
          <w:sz w:val="24"/>
          <w:szCs w:val="24"/>
          <w:lang w:val="fr-CH"/>
        </w:rPr>
      </w:pPr>
    </w:p>
    <w:p w14:paraId="513BF173" w14:textId="7430927B" w:rsidR="003927B6" w:rsidRPr="003927B6" w:rsidRDefault="003927B6" w:rsidP="003330BD">
      <w:pPr>
        <w:spacing w:line="276" w:lineRule="auto"/>
        <w:rPr>
          <w:rFonts w:ascii="Arial Narrow" w:hAnsi="Arial Narrow"/>
          <w:sz w:val="24"/>
          <w:szCs w:val="24"/>
          <w:lang w:val="fr-CH"/>
        </w:rPr>
      </w:pPr>
      <w:r>
        <w:rPr>
          <w:rFonts w:ascii="Arial Narrow" w:hAnsi="Arial Narrow"/>
          <w:sz w:val="24"/>
          <w:szCs w:val="24"/>
          <w:lang w:val="fr-CH"/>
        </w:rPr>
        <w:t xml:space="preserve">Dans la délégation helvétique, Yann Stucki était accompagné de Steeve </w:t>
      </w:r>
      <w:proofErr w:type="spellStart"/>
      <w:r>
        <w:rPr>
          <w:rFonts w:ascii="Arial Narrow" w:hAnsi="Arial Narrow"/>
          <w:sz w:val="24"/>
          <w:szCs w:val="24"/>
          <w:lang w:val="fr-CH"/>
        </w:rPr>
        <w:t>Pa</w:t>
      </w:r>
      <w:r w:rsidRPr="00E54C6B">
        <w:rPr>
          <w:rFonts w:ascii="Arial Narrow" w:hAnsi="Arial Narrow"/>
          <w:color w:val="auto"/>
          <w:sz w:val="24"/>
          <w:szCs w:val="24"/>
          <w:lang w:val="fr-CH"/>
        </w:rPr>
        <w:t>sche</w:t>
      </w:r>
      <w:proofErr w:type="spellEnd"/>
      <w:r w:rsidR="00AF5399" w:rsidRPr="00E54C6B">
        <w:rPr>
          <w:rFonts w:ascii="Arial Narrow" w:hAnsi="Arial Narrow"/>
          <w:color w:val="auto"/>
          <w:sz w:val="24"/>
          <w:szCs w:val="24"/>
          <w:lang w:val="fr-CH"/>
        </w:rPr>
        <w:t xml:space="preserve"> et Julia Garrigues de Lausanne</w:t>
      </w:r>
      <w:r w:rsidRPr="00E54C6B">
        <w:rPr>
          <w:rFonts w:ascii="Arial Narrow" w:hAnsi="Arial Narrow"/>
          <w:color w:val="auto"/>
          <w:sz w:val="24"/>
          <w:szCs w:val="24"/>
          <w:lang w:val="fr-CH"/>
        </w:rPr>
        <w:t xml:space="preserve"> Tourisme, Céline </w:t>
      </w:r>
      <w:proofErr w:type="spellStart"/>
      <w:r w:rsidRPr="00E54C6B">
        <w:rPr>
          <w:rFonts w:ascii="Arial Narrow" w:hAnsi="Arial Narrow"/>
          <w:color w:val="auto"/>
          <w:sz w:val="24"/>
          <w:szCs w:val="24"/>
          <w:lang w:val="fr-CH"/>
        </w:rPr>
        <w:t>Jaquemet</w:t>
      </w:r>
      <w:proofErr w:type="spellEnd"/>
      <w:r w:rsidRPr="00E54C6B">
        <w:rPr>
          <w:rFonts w:ascii="Arial Narrow" w:hAnsi="Arial Narrow"/>
          <w:color w:val="auto"/>
          <w:sz w:val="24"/>
          <w:szCs w:val="24"/>
          <w:lang w:val="fr-CH"/>
        </w:rPr>
        <w:t>, Cheffe de projet à l’Office des Vins Vaud</w:t>
      </w:r>
      <w:r>
        <w:rPr>
          <w:rFonts w:ascii="Arial Narrow" w:hAnsi="Arial Narrow"/>
          <w:sz w:val="24"/>
          <w:szCs w:val="24"/>
          <w:lang w:val="fr-CH"/>
        </w:rPr>
        <w:t>ois</w:t>
      </w:r>
      <w:r w:rsidR="00D01862">
        <w:rPr>
          <w:rFonts w:ascii="Arial Narrow" w:hAnsi="Arial Narrow"/>
          <w:sz w:val="24"/>
          <w:szCs w:val="24"/>
          <w:lang w:val="fr-CH"/>
        </w:rPr>
        <w:t xml:space="preserve">, </w:t>
      </w:r>
      <w:r w:rsidR="00D01862" w:rsidRPr="000F2E04">
        <w:rPr>
          <w:rFonts w:ascii="Arial Narrow" w:hAnsi="Arial Narrow"/>
          <w:sz w:val="24"/>
          <w:szCs w:val="24"/>
          <w:lang w:val="fr-CH"/>
        </w:rPr>
        <w:t>Tania Viaccoz</w:t>
      </w:r>
      <w:r w:rsidR="0062618B" w:rsidRPr="000F2E04">
        <w:rPr>
          <w:rFonts w:ascii="Arial Narrow" w:hAnsi="Arial Narrow"/>
          <w:sz w:val="24"/>
          <w:szCs w:val="24"/>
          <w:lang w:val="fr-CH"/>
        </w:rPr>
        <w:t>, Cheffe de projet à Valais-Wallis Promotion</w:t>
      </w:r>
      <w:r w:rsidR="000F764E">
        <w:rPr>
          <w:rFonts w:ascii="Arial Narrow" w:hAnsi="Arial Narrow"/>
          <w:sz w:val="24"/>
          <w:szCs w:val="24"/>
          <w:lang w:val="fr-CH"/>
        </w:rPr>
        <w:t xml:space="preserve"> et de Jens </w:t>
      </w:r>
      <w:proofErr w:type="spellStart"/>
      <w:r w:rsidR="000F764E">
        <w:rPr>
          <w:rFonts w:ascii="Arial Narrow" w:hAnsi="Arial Narrow"/>
          <w:sz w:val="24"/>
          <w:szCs w:val="24"/>
          <w:lang w:val="fr-CH"/>
        </w:rPr>
        <w:t>Grichting</w:t>
      </w:r>
      <w:proofErr w:type="spellEnd"/>
      <w:r w:rsidR="000F764E">
        <w:rPr>
          <w:rFonts w:ascii="Arial Narrow" w:hAnsi="Arial Narrow"/>
          <w:sz w:val="24"/>
          <w:szCs w:val="24"/>
          <w:lang w:val="fr-CH"/>
        </w:rPr>
        <w:t xml:space="preserve">, directeur de </w:t>
      </w:r>
      <w:proofErr w:type="spellStart"/>
      <w:r w:rsidR="000F764E">
        <w:rPr>
          <w:rFonts w:ascii="Arial Narrow" w:hAnsi="Arial Narrow"/>
          <w:sz w:val="24"/>
          <w:szCs w:val="24"/>
          <w:lang w:val="fr-CH"/>
        </w:rPr>
        <w:t>Verein</w:t>
      </w:r>
      <w:proofErr w:type="spellEnd"/>
      <w:r w:rsidR="000F764E">
        <w:rPr>
          <w:rFonts w:ascii="Arial Narrow" w:hAnsi="Arial Narrow"/>
          <w:sz w:val="24"/>
          <w:szCs w:val="24"/>
          <w:lang w:val="fr-CH"/>
        </w:rPr>
        <w:t xml:space="preserve"> </w:t>
      </w:r>
      <w:proofErr w:type="spellStart"/>
      <w:r w:rsidR="000F764E">
        <w:rPr>
          <w:rFonts w:ascii="Arial Narrow" w:hAnsi="Arial Narrow"/>
          <w:sz w:val="24"/>
          <w:szCs w:val="24"/>
          <w:lang w:val="fr-CH"/>
        </w:rPr>
        <w:t>Weindorf</w:t>
      </w:r>
      <w:proofErr w:type="spellEnd"/>
      <w:r w:rsidR="000F764E">
        <w:rPr>
          <w:rFonts w:ascii="Arial Narrow" w:hAnsi="Arial Narrow"/>
          <w:sz w:val="24"/>
          <w:szCs w:val="24"/>
          <w:lang w:val="fr-CH"/>
        </w:rPr>
        <w:t xml:space="preserve"> </w:t>
      </w:r>
      <w:proofErr w:type="spellStart"/>
      <w:r w:rsidR="000F764E">
        <w:rPr>
          <w:rFonts w:ascii="Arial Narrow" w:hAnsi="Arial Narrow"/>
          <w:sz w:val="24"/>
          <w:szCs w:val="24"/>
          <w:lang w:val="fr-CH"/>
        </w:rPr>
        <w:t>Salgesch</w:t>
      </w:r>
      <w:proofErr w:type="spellEnd"/>
      <w:r w:rsidR="000F764E">
        <w:rPr>
          <w:rFonts w:ascii="Arial Narrow" w:hAnsi="Arial Narrow"/>
          <w:sz w:val="24"/>
          <w:szCs w:val="24"/>
          <w:lang w:val="fr-CH"/>
        </w:rPr>
        <w:t xml:space="preserve">, vainqueur du Prix suisse de l’œnotourisme 2019 </w:t>
      </w:r>
      <w:r w:rsidR="00A00CDF">
        <w:rPr>
          <w:rFonts w:ascii="Arial Narrow" w:hAnsi="Arial Narrow"/>
          <w:sz w:val="24"/>
          <w:szCs w:val="24"/>
          <w:lang w:val="fr-CH"/>
        </w:rPr>
        <w:t>et de</w:t>
      </w:r>
      <w:r w:rsidR="000F764E">
        <w:rPr>
          <w:rFonts w:ascii="Arial Narrow" w:hAnsi="Arial Narrow"/>
          <w:sz w:val="24"/>
          <w:szCs w:val="24"/>
          <w:lang w:val="fr-CH"/>
        </w:rPr>
        <w:t xml:space="preserve"> la catégorie « Services ». Lors de ce séjour, la délégation a participé à des conférences, visites de domaines, dégustations et a surtout profité de réseauter avec les représentants des autres Great </w:t>
      </w:r>
      <w:proofErr w:type="spellStart"/>
      <w:r w:rsidR="000F764E">
        <w:rPr>
          <w:rFonts w:ascii="Arial Narrow" w:hAnsi="Arial Narrow"/>
          <w:sz w:val="24"/>
          <w:szCs w:val="24"/>
          <w:lang w:val="fr-CH"/>
        </w:rPr>
        <w:t>Wine</w:t>
      </w:r>
      <w:proofErr w:type="spellEnd"/>
      <w:r w:rsidR="000F764E">
        <w:rPr>
          <w:rFonts w:ascii="Arial Narrow" w:hAnsi="Arial Narrow"/>
          <w:sz w:val="24"/>
          <w:szCs w:val="24"/>
          <w:lang w:val="fr-CH"/>
        </w:rPr>
        <w:t xml:space="preserve"> Capitals.</w:t>
      </w:r>
    </w:p>
    <w:p w14:paraId="6A3D5305" w14:textId="6433C760" w:rsidR="00E23B55" w:rsidRDefault="00E23B55" w:rsidP="003330BD">
      <w:pPr>
        <w:spacing w:line="276" w:lineRule="auto"/>
        <w:rPr>
          <w:rFonts w:ascii="Arial Narrow" w:hAnsi="Arial Narrow"/>
          <w:sz w:val="24"/>
          <w:szCs w:val="24"/>
          <w:lang w:val="fr-CH"/>
        </w:rPr>
      </w:pPr>
    </w:p>
    <w:p w14:paraId="3174A1A4" w14:textId="70510E27" w:rsidR="000F764E" w:rsidRPr="000F764E" w:rsidRDefault="000F764E" w:rsidP="003330BD">
      <w:pPr>
        <w:spacing w:line="276" w:lineRule="auto"/>
        <w:rPr>
          <w:rFonts w:ascii="Arial Narrow" w:hAnsi="Arial Narrow"/>
          <w:b/>
          <w:bCs/>
          <w:sz w:val="24"/>
          <w:szCs w:val="24"/>
          <w:lang w:val="fr-CH"/>
        </w:rPr>
      </w:pPr>
      <w:r>
        <w:rPr>
          <w:rFonts w:ascii="Arial Narrow" w:hAnsi="Arial Narrow"/>
          <w:b/>
          <w:bCs/>
          <w:sz w:val="24"/>
          <w:szCs w:val="24"/>
          <w:lang w:val="fr-CH"/>
        </w:rPr>
        <w:t xml:space="preserve">Remise des </w:t>
      </w:r>
      <w:r w:rsidR="00A03292">
        <w:rPr>
          <w:rFonts w:ascii="Arial Narrow" w:hAnsi="Arial Narrow"/>
          <w:b/>
          <w:bCs/>
          <w:sz w:val="24"/>
          <w:szCs w:val="24"/>
          <w:lang w:val="fr-CH"/>
        </w:rPr>
        <w:t>dix</w:t>
      </w:r>
      <w:r>
        <w:rPr>
          <w:rFonts w:ascii="Arial Narrow" w:hAnsi="Arial Narrow"/>
          <w:b/>
          <w:bCs/>
          <w:sz w:val="24"/>
          <w:szCs w:val="24"/>
          <w:lang w:val="fr-CH"/>
        </w:rPr>
        <w:t xml:space="preserve"> prix « Best of </w:t>
      </w:r>
      <w:proofErr w:type="spellStart"/>
      <w:r>
        <w:rPr>
          <w:rFonts w:ascii="Arial Narrow" w:hAnsi="Arial Narrow"/>
          <w:b/>
          <w:bCs/>
          <w:sz w:val="24"/>
          <w:szCs w:val="24"/>
          <w:lang w:val="fr-CH"/>
        </w:rPr>
        <w:t>Wine</w:t>
      </w:r>
      <w:proofErr w:type="spellEnd"/>
      <w:r>
        <w:rPr>
          <w:rFonts w:ascii="Arial Narrow" w:hAnsi="Arial Narrow"/>
          <w:b/>
          <w:bCs/>
          <w:sz w:val="24"/>
          <w:szCs w:val="24"/>
          <w:lang w:val="fr-CH"/>
        </w:rPr>
        <w:t xml:space="preserve"> </w:t>
      </w:r>
      <w:proofErr w:type="spellStart"/>
      <w:r>
        <w:rPr>
          <w:rFonts w:ascii="Arial Narrow" w:hAnsi="Arial Narrow"/>
          <w:b/>
          <w:bCs/>
          <w:sz w:val="24"/>
          <w:szCs w:val="24"/>
          <w:lang w:val="fr-CH"/>
        </w:rPr>
        <w:t>Tourism</w:t>
      </w:r>
      <w:proofErr w:type="spellEnd"/>
      <w:r>
        <w:rPr>
          <w:rFonts w:ascii="Arial Narrow" w:hAnsi="Arial Narrow"/>
          <w:b/>
          <w:bCs/>
          <w:sz w:val="24"/>
          <w:szCs w:val="24"/>
          <w:lang w:val="fr-CH"/>
        </w:rPr>
        <w:t xml:space="preserve"> – Global Winner »</w:t>
      </w:r>
    </w:p>
    <w:p w14:paraId="4FD2898F" w14:textId="7F6FCA32" w:rsidR="00FB40F9" w:rsidRPr="004F6C9C" w:rsidRDefault="00FB40F9" w:rsidP="003330BD">
      <w:pPr>
        <w:spacing w:line="276" w:lineRule="auto"/>
        <w:rPr>
          <w:rFonts w:ascii="Arial Narrow" w:hAnsi="Arial Narrow"/>
          <w:sz w:val="24"/>
          <w:szCs w:val="24"/>
        </w:rPr>
      </w:pPr>
    </w:p>
    <w:p w14:paraId="5BF1C25C" w14:textId="4617AA7F" w:rsidR="00644693" w:rsidRPr="00E54C6B" w:rsidRDefault="00A03292" w:rsidP="003330BD">
      <w:pPr>
        <w:spacing w:line="276" w:lineRule="auto"/>
        <w:rPr>
          <w:rFonts w:ascii="Arial Narrow" w:hAnsi="Arial Narrow"/>
          <w:color w:val="auto"/>
          <w:sz w:val="24"/>
          <w:szCs w:val="24"/>
        </w:rPr>
      </w:pPr>
      <w:r w:rsidRPr="00E54C6B">
        <w:rPr>
          <w:rFonts w:ascii="Arial Narrow" w:hAnsi="Arial Narrow"/>
          <w:color w:val="auto"/>
          <w:sz w:val="24"/>
          <w:szCs w:val="24"/>
        </w:rPr>
        <w:t xml:space="preserve">Point d’orgue de l’événement, la remise des Best of </w:t>
      </w:r>
      <w:proofErr w:type="spellStart"/>
      <w:r w:rsidRPr="00E54C6B">
        <w:rPr>
          <w:rFonts w:ascii="Arial Narrow" w:hAnsi="Arial Narrow"/>
          <w:color w:val="auto"/>
          <w:sz w:val="24"/>
          <w:szCs w:val="24"/>
        </w:rPr>
        <w:t>Wine</w:t>
      </w:r>
      <w:proofErr w:type="spellEnd"/>
      <w:r w:rsidRPr="00E54C6B">
        <w:rPr>
          <w:rFonts w:ascii="Arial Narrow" w:hAnsi="Arial Narrow"/>
          <w:color w:val="auto"/>
          <w:sz w:val="24"/>
          <w:szCs w:val="24"/>
        </w:rPr>
        <w:t xml:space="preserve"> </w:t>
      </w:r>
      <w:proofErr w:type="spellStart"/>
      <w:r w:rsidRPr="00E54C6B">
        <w:rPr>
          <w:rFonts w:ascii="Arial Narrow" w:hAnsi="Arial Narrow"/>
          <w:color w:val="auto"/>
          <w:sz w:val="24"/>
          <w:szCs w:val="24"/>
        </w:rPr>
        <w:t>Tourism</w:t>
      </w:r>
      <w:proofErr w:type="spellEnd"/>
      <w:r w:rsidRPr="00E54C6B">
        <w:rPr>
          <w:rFonts w:ascii="Arial Narrow" w:hAnsi="Arial Narrow"/>
          <w:color w:val="auto"/>
          <w:sz w:val="24"/>
          <w:szCs w:val="24"/>
        </w:rPr>
        <w:t xml:space="preserve"> a eu lieu lors d’une soirée de gala. Pour chacune des dix Great </w:t>
      </w:r>
      <w:proofErr w:type="spellStart"/>
      <w:r w:rsidRPr="00E54C6B">
        <w:rPr>
          <w:rFonts w:ascii="Arial Narrow" w:hAnsi="Arial Narrow"/>
          <w:color w:val="auto"/>
          <w:sz w:val="24"/>
          <w:szCs w:val="24"/>
        </w:rPr>
        <w:t>Wine</w:t>
      </w:r>
      <w:proofErr w:type="spellEnd"/>
      <w:r w:rsidRPr="00E54C6B">
        <w:rPr>
          <w:rFonts w:ascii="Arial Narrow" w:hAnsi="Arial Narrow"/>
          <w:color w:val="auto"/>
          <w:sz w:val="24"/>
          <w:szCs w:val="24"/>
        </w:rPr>
        <w:t xml:space="preserve"> Capitals, un professionnel de chaque région respective s’est vu décerner un titre de « Best of </w:t>
      </w:r>
      <w:proofErr w:type="spellStart"/>
      <w:r w:rsidRPr="00E54C6B">
        <w:rPr>
          <w:rFonts w:ascii="Arial Narrow" w:hAnsi="Arial Narrow"/>
          <w:color w:val="auto"/>
          <w:sz w:val="24"/>
          <w:szCs w:val="24"/>
        </w:rPr>
        <w:t>Wine</w:t>
      </w:r>
      <w:proofErr w:type="spellEnd"/>
      <w:r w:rsidRPr="00E54C6B">
        <w:rPr>
          <w:rFonts w:ascii="Arial Narrow" w:hAnsi="Arial Narrow"/>
          <w:color w:val="auto"/>
          <w:sz w:val="24"/>
          <w:szCs w:val="24"/>
        </w:rPr>
        <w:t xml:space="preserve"> </w:t>
      </w:r>
      <w:proofErr w:type="spellStart"/>
      <w:r w:rsidRPr="00E54C6B">
        <w:rPr>
          <w:rFonts w:ascii="Arial Narrow" w:hAnsi="Arial Narrow"/>
          <w:color w:val="auto"/>
          <w:sz w:val="24"/>
          <w:szCs w:val="24"/>
        </w:rPr>
        <w:t>Tourism</w:t>
      </w:r>
      <w:proofErr w:type="spellEnd"/>
      <w:r w:rsidRPr="00E54C6B">
        <w:rPr>
          <w:rFonts w:ascii="Arial Narrow" w:hAnsi="Arial Narrow"/>
          <w:color w:val="auto"/>
          <w:sz w:val="24"/>
          <w:szCs w:val="24"/>
        </w:rPr>
        <w:t xml:space="preserve"> – Global Winner ». Pour la Suisse, les candidats</w:t>
      </w:r>
      <w:r w:rsidR="00CA077E" w:rsidRPr="00E54C6B">
        <w:rPr>
          <w:rFonts w:ascii="Arial Narrow" w:hAnsi="Arial Narrow"/>
          <w:color w:val="auto"/>
          <w:sz w:val="24"/>
          <w:szCs w:val="24"/>
        </w:rPr>
        <w:t xml:space="preserve"> représentaient bien la diversité du vignoble suisse, puisque quatre dossiers venaient du Valais et les deux autres des Grisons et du Tessin. Les nominés</w:t>
      </w:r>
      <w:r w:rsidRPr="00E54C6B">
        <w:rPr>
          <w:rFonts w:ascii="Arial Narrow" w:hAnsi="Arial Narrow"/>
          <w:color w:val="auto"/>
          <w:sz w:val="24"/>
          <w:szCs w:val="24"/>
        </w:rPr>
        <w:t xml:space="preserve"> étaient les gagnants de chaque catégorie du Prix suisse de </w:t>
      </w:r>
      <w:r w:rsidRPr="00E54C6B">
        <w:rPr>
          <w:rFonts w:ascii="Arial Narrow" w:hAnsi="Arial Narrow"/>
          <w:color w:val="auto"/>
          <w:sz w:val="24"/>
          <w:szCs w:val="24"/>
          <w:lang w:val="fr-CH"/>
        </w:rPr>
        <w:t xml:space="preserve">l’œnotourisme, à savoir : Castel de </w:t>
      </w:r>
      <w:proofErr w:type="spellStart"/>
      <w:r w:rsidRPr="00E54C6B">
        <w:rPr>
          <w:rFonts w:ascii="Arial Narrow" w:hAnsi="Arial Narrow"/>
          <w:color w:val="auto"/>
          <w:sz w:val="24"/>
          <w:szCs w:val="24"/>
          <w:lang w:val="fr-CH"/>
        </w:rPr>
        <w:t>Daval</w:t>
      </w:r>
      <w:proofErr w:type="spellEnd"/>
      <w:r w:rsidRPr="00E54C6B">
        <w:rPr>
          <w:rFonts w:ascii="Arial Narrow" w:hAnsi="Arial Narrow"/>
          <w:color w:val="auto"/>
          <w:sz w:val="24"/>
          <w:szCs w:val="24"/>
          <w:lang w:val="fr-CH"/>
        </w:rPr>
        <w:t xml:space="preserve"> à Sierre VS (catégorie Architecture/Paysages), </w:t>
      </w:r>
      <w:r w:rsidR="00A00CDF" w:rsidRPr="00E54C6B">
        <w:rPr>
          <w:rFonts w:ascii="Arial Narrow" w:hAnsi="Arial Narrow"/>
          <w:color w:val="auto"/>
          <w:sz w:val="24"/>
          <w:szCs w:val="24"/>
          <w:lang w:val="fr-CH"/>
        </w:rPr>
        <w:t>« </w:t>
      </w:r>
      <w:r w:rsidRPr="00E54C6B">
        <w:rPr>
          <w:rFonts w:ascii="Arial Narrow" w:hAnsi="Arial Narrow"/>
          <w:color w:val="auto"/>
          <w:sz w:val="24"/>
          <w:szCs w:val="24"/>
          <w:lang w:val="fr-CH"/>
        </w:rPr>
        <w:t>Bouche à Oreille</w:t>
      </w:r>
      <w:r w:rsidR="00A00CDF" w:rsidRPr="00E54C6B">
        <w:rPr>
          <w:rFonts w:ascii="Arial Narrow" w:hAnsi="Arial Narrow"/>
          <w:color w:val="auto"/>
          <w:sz w:val="24"/>
          <w:szCs w:val="24"/>
          <w:lang w:val="fr-CH"/>
        </w:rPr>
        <w:t> »</w:t>
      </w:r>
      <w:r w:rsidRPr="00E54C6B">
        <w:rPr>
          <w:rFonts w:ascii="Arial Narrow" w:hAnsi="Arial Narrow"/>
          <w:color w:val="auto"/>
          <w:sz w:val="24"/>
          <w:szCs w:val="24"/>
          <w:lang w:val="fr-CH"/>
        </w:rPr>
        <w:t xml:space="preserve"> en Valais </w:t>
      </w:r>
      <w:r w:rsidRPr="00E54C6B">
        <w:rPr>
          <w:rFonts w:ascii="Arial Narrow" w:hAnsi="Arial Narrow"/>
          <w:color w:val="auto"/>
          <w:sz w:val="24"/>
          <w:szCs w:val="24"/>
          <w:lang w:val="fr-CH"/>
        </w:rPr>
        <w:lastRenderedPageBreak/>
        <w:t xml:space="preserve">(catégorie Art/Culture), Sion &amp; </w:t>
      </w:r>
      <w:proofErr w:type="spellStart"/>
      <w:r w:rsidRPr="00E54C6B">
        <w:rPr>
          <w:rFonts w:ascii="Arial Narrow" w:hAnsi="Arial Narrow"/>
          <w:color w:val="auto"/>
          <w:sz w:val="24"/>
          <w:szCs w:val="24"/>
          <w:lang w:val="fr-CH"/>
        </w:rPr>
        <w:t>Wine</w:t>
      </w:r>
      <w:proofErr w:type="spellEnd"/>
      <w:r w:rsidRPr="00E54C6B">
        <w:rPr>
          <w:rFonts w:ascii="Arial Narrow" w:hAnsi="Arial Narrow"/>
          <w:color w:val="auto"/>
          <w:sz w:val="24"/>
          <w:szCs w:val="24"/>
          <w:lang w:val="fr-CH"/>
        </w:rPr>
        <w:t xml:space="preserve"> Tour (catégorie Découverte/Innovation), </w:t>
      </w:r>
      <w:proofErr w:type="spellStart"/>
      <w:r w:rsidRPr="00E54C6B">
        <w:rPr>
          <w:rFonts w:ascii="Arial Narrow" w:hAnsi="Arial Narrow"/>
          <w:color w:val="auto"/>
          <w:sz w:val="24"/>
          <w:szCs w:val="24"/>
          <w:lang w:val="fr-CH"/>
        </w:rPr>
        <w:t>Bike’N’Wine</w:t>
      </w:r>
      <w:proofErr w:type="spellEnd"/>
      <w:r w:rsidRPr="00E54C6B">
        <w:rPr>
          <w:rFonts w:ascii="Arial Narrow" w:hAnsi="Arial Narrow"/>
          <w:color w:val="auto"/>
          <w:sz w:val="24"/>
          <w:szCs w:val="24"/>
          <w:lang w:val="fr-CH"/>
        </w:rPr>
        <w:t xml:space="preserve"> à </w:t>
      </w:r>
      <w:proofErr w:type="spellStart"/>
      <w:r w:rsidRPr="00E54C6B">
        <w:rPr>
          <w:rFonts w:ascii="Arial Narrow" w:hAnsi="Arial Narrow"/>
          <w:color w:val="auto"/>
          <w:sz w:val="24"/>
          <w:szCs w:val="24"/>
          <w:lang w:val="fr-CH"/>
        </w:rPr>
        <w:t>Balerna</w:t>
      </w:r>
      <w:proofErr w:type="spellEnd"/>
      <w:r w:rsidRPr="00E54C6B">
        <w:rPr>
          <w:rFonts w:ascii="Arial Narrow" w:hAnsi="Arial Narrow"/>
          <w:color w:val="auto"/>
          <w:sz w:val="24"/>
          <w:szCs w:val="24"/>
          <w:lang w:val="fr-CH"/>
        </w:rPr>
        <w:t xml:space="preserve"> TI (catégorie Environnement/Développement), </w:t>
      </w:r>
      <w:proofErr w:type="spellStart"/>
      <w:r w:rsidRPr="00E54C6B">
        <w:rPr>
          <w:rFonts w:ascii="Arial Narrow" w:hAnsi="Arial Narrow"/>
          <w:color w:val="auto"/>
          <w:sz w:val="24"/>
          <w:szCs w:val="24"/>
          <w:lang w:val="fr-CH"/>
        </w:rPr>
        <w:t>Stall</w:t>
      </w:r>
      <w:proofErr w:type="spellEnd"/>
      <w:r w:rsidRPr="00E54C6B">
        <w:rPr>
          <w:rFonts w:ascii="Arial Narrow" w:hAnsi="Arial Narrow"/>
          <w:color w:val="auto"/>
          <w:sz w:val="24"/>
          <w:szCs w:val="24"/>
          <w:lang w:val="fr-CH"/>
        </w:rPr>
        <w:t xml:space="preserve"> 247 à </w:t>
      </w:r>
      <w:proofErr w:type="spellStart"/>
      <w:r w:rsidRPr="00E54C6B">
        <w:rPr>
          <w:rFonts w:ascii="Arial Narrow" w:hAnsi="Arial Narrow"/>
          <w:color w:val="auto"/>
          <w:sz w:val="24"/>
          <w:szCs w:val="24"/>
          <w:lang w:val="fr-CH"/>
        </w:rPr>
        <w:t>Maienfeld</w:t>
      </w:r>
      <w:proofErr w:type="spellEnd"/>
      <w:r w:rsidRPr="00E54C6B">
        <w:rPr>
          <w:rFonts w:ascii="Arial Narrow" w:hAnsi="Arial Narrow"/>
          <w:color w:val="auto"/>
          <w:sz w:val="24"/>
          <w:szCs w:val="24"/>
          <w:lang w:val="fr-CH"/>
        </w:rPr>
        <w:t xml:space="preserve"> GR (catégorie Restauration/Hôtellerie) et l’Expérience œnotouristique de </w:t>
      </w:r>
      <w:proofErr w:type="spellStart"/>
      <w:r w:rsidRPr="00E54C6B">
        <w:rPr>
          <w:rFonts w:ascii="Arial Narrow" w:hAnsi="Arial Narrow"/>
          <w:color w:val="auto"/>
          <w:sz w:val="24"/>
          <w:szCs w:val="24"/>
          <w:lang w:val="fr-CH"/>
        </w:rPr>
        <w:t>Salquenen</w:t>
      </w:r>
      <w:proofErr w:type="spellEnd"/>
      <w:r w:rsidRPr="00E54C6B">
        <w:rPr>
          <w:rFonts w:ascii="Arial Narrow" w:hAnsi="Arial Narrow"/>
          <w:color w:val="auto"/>
          <w:sz w:val="24"/>
          <w:szCs w:val="24"/>
          <w:lang w:val="fr-CH"/>
        </w:rPr>
        <w:t xml:space="preserve"> VS (catégorie Services/Organisation). </w:t>
      </w:r>
      <w:r w:rsidR="00A00CDF" w:rsidRPr="00E54C6B">
        <w:rPr>
          <w:rFonts w:ascii="Arial Narrow" w:hAnsi="Arial Narrow"/>
          <w:color w:val="auto"/>
          <w:sz w:val="24"/>
          <w:szCs w:val="24"/>
          <w:lang w:val="fr-CH"/>
        </w:rPr>
        <w:t xml:space="preserve">Dégustation </w:t>
      </w:r>
      <w:proofErr w:type="spellStart"/>
      <w:r w:rsidR="00A00CDF" w:rsidRPr="00E54C6B">
        <w:rPr>
          <w:rFonts w:ascii="Arial Narrow" w:hAnsi="Arial Narrow"/>
          <w:color w:val="auto"/>
          <w:sz w:val="24"/>
          <w:szCs w:val="24"/>
          <w:lang w:val="fr-CH"/>
        </w:rPr>
        <w:t>œno</w:t>
      </w:r>
      <w:proofErr w:type="spellEnd"/>
      <w:r w:rsidR="00A00CDF" w:rsidRPr="00E54C6B">
        <w:rPr>
          <w:rFonts w:ascii="Arial Narrow" w:hAnsi="Arial Narrow"/>
          <w:color w:val="auto"/>
          <w:sz w:val="24"/>
          <w:szCs w:val="24"/>
          <w:lang w:val="fr-CH"/>
        </w:rPr>
        <w:t>-littéraire, « Bouche à Oreille »</w:t>
      </w:r>
      <w:r w:rsidRPr="00E54C6B">
        <w:rPr>
          <w:rFonts w:ascii="Arial Narrow" w:hAnsi="Arial Narrow"/>
          <w:color w:val="auto"/>
          <w:sz w:val="24"/>
          <w:szCs w:val="24"/>
          <w:lang w:val="fr-CH"/>
        </w:rPr>
        <w:t xml:space="preserve"> a été désigné vainqueur par le jury international du réseau GWC. Ce projet succède aux Celliers de Sion, qui avaient remporté le titre en 2018. A leur grande joie, </w:t>
      </w:r>
      <w:r w:rsidR="00CA077E" w:rsidRPr="00E54C6B">
        <w:rPr>
          <w:rFonts w:ascii="Arial Narrow" w:hAnsi="Arial Narrow"/>
          <w:color w:val="auto"/>
          <w:sz w:val="24"/>
          <w:szCs w:val="24"/>
          <w:lang w:val="fr-CH"/>
        </w:rPr>
        <w:t>les Sédunois</w:t>
      </w:r>
      <w:r w:rsidRPr="00E54C6B">
        <w:rPr>
          <w:rFonts w:ascii="Arial Narrow" w:hAnsi="Arial Narrow"/>
          <w:color w:val="auto"/>
          <w:sz w:val="24"/>
          <w:szCs w:val="24"/>
          <w:lang w:val="fr-CH"/>
        </w:rPr>
        <w:t xml:space="preserve"> avaient aussi été choisi</w:t>
      </w:r>
      <w:r w:rsidR="00CA077E" w:rsidRPr="00E54C6B">
        <w:rPr>
          <w:rFonts w:ascii="Arial Narrow" w:hAnsi="Arial Narrow"/>
          <w:color w:val="auto"/>
          <w:sz w:val="24"/>
          <w:szCs w:val="24"/>
          <w:lang w:val="fr-CH"/>
        </w:rPr>
        <w:t>s</w:t>
      </w:r>
      <w:r w:rsidRPr="00E54C6B">
        <w:rPr>
          <w:rFonts w:ascii="Arial Narrow" w:hAnsi="Arial Narrow"/>
          <w:color w:val="auto"/>
          <w:sz w:val="24"/>
          <w:szCs w:val="24"/>
          <w:lang w:val="fr-CH"/>
        </w:rPr>
        <w:t xml:space="preserve"> </w:t>
      </w:r>
      <w:r w:rsidR="00CA077E" w:rsidRPr="00E54C6B">
        <w:rPr>
          <w:rFonts w:ascii="Arial Narrow" w:hAnsi="Arial Narrow"/>
          <w:color w:val="auto"/>
          <w:sz w:val="24"/>
          <w:szCs w:val="24"/>
          <w:lang w:val="fr-CH"/>
        </w:rPr>
        <w:t xml:space="preserve">l’année dernière </w:t>
      </w:r>
      <w:r w:rsidRPr="00E54C6B">
        <w:rPr>
          <w:rFonts w:ascii="Arial Narrow" w:hAnsi="Arial Narrow"/>
          <w:color w:val="auto"/>
          <w:sz w:val="24"/>
          <w:szCs w:val="24"/>
          <w:lang w:val="fr-CH"/>
        </w:rPr>
        <w:t>par les internautes</w:t>
      </w:r>
      <w:r w:rsidR="00CA077E" w:rsidRPr="00E54C6B">
        <w:rPr>
          <w:rFonts w:ascii="Arial Narrow" w:hAnsi="Arial Narrow"/>
          <w:color w:val="auto"/>
          <w:sz w:val="24"/>
          <w:szCs w:val="24"/>
          <w:lang w:val="fr-CH"/>
        </w:rPr>
        <w:t xml:space="preserve"> du monde entier qui leur avaient attribué le « Public </w:t>
      </w:r>
      <w:proofErr w:type="spellStart"/>
      <w:r w:rsidR="00CA077E" w:rsidRPr="00E54C6B">
        <w:rPr>
          <w:rFonts w:ascii="Arial Narrow" w:hAnsi="Arial Narrow"/>
          <w:color w:val="auto"/>
          <w:sz w:val="24"/>
          <w:szCs w:val="24"/>
          <w:lang w:val="fr-CH"/>
        </w:rPr>
        <w:t>Choice</w:t>
      </w:r>
      <w:proofErr w:type="spellEnd"/>
      <w:r w:rsidR="00CA077E" w:rsidRPr="00E54C6B">
        <w:rPr>
          <w:rFonts w:ascii="Arial Narrow" w:hAnsi="Arial Narrow"/>
          <w:color w:val="auto"/>
          <w:sz w:val="24"/>
          <w:szCs w:val="24"/>
          <w:lang w:val="fr-CH"/>
        </w:rPr>
        <w:t xml:space="preserve"> </w:t>
      </w:r>
      <w:proofErr w:type="spellStart"/>
      <w:r w:rsidR="00CA077E" w:rsidRPr="00E54C6B">
        <w:rPr>
          <w:rFonts w:ascii="Arial Narrow" w:hAnsi="Arial Narrow"/>
          <w:color w:val="auto"/>
          <w:sz w:val="24"/>
          <w:szCs w:val="24"/>
          <w:lang w:val="fr-CH"/>
        </w:rPr>
        <w:t>Award</w:t>
      </w:r>
      <w:proofErr w:type="spellEnd"/>
      <w:r w:rsidR="00CA077E" w:rsidRPr="00E54C6B">
        <w:rPr>
          <w:rFonts w:ascii="Arial Narrow" w:hAnsi="Arial Narrow"/>
          <w:color w:val="auto"/>
          <w:sz w:val="24"/>
          <w:szCs w:val="24"/>
          <w:lang w:val="fr-CH"/>
        </w:rPr>
        <w:t> ». Qui leur succédera en tant que champion du monde de l’</w:t>
      </w:r>
      <w:r w:rsidR="00CA077E" w:rsidRPr="00E54C6B">
        <w:rPr>
          <w:rFonts w:ascii="Arial Narrow" w:hAnsi="Arial Narrow"/>
          <w:color w:val="auto"/>
          <w:sz w:val="24"/>
          <w:szCs w:val="24"/>
        </w:rPr>
        <w:t>œnotourisme ? La délégation helvétique rêve de ramener une deuxième fois la coupe à la maison. Pour ce faire, les Suisses peuvent se mobiliser et voter dès demain, 8 novembre, sur</w:t>
      </w:r>
      <w:r w:rsidR="00EA4D98" w:rsidRPr="00E54C6B">
        <w:rPr>
          <w:rFonts w:ascii="Arial Narrow" w:hAnsi="Arial Narrow"/>
          <w:color w:val="auto"/>
          <w:sz w:val="24"/>
          <w:szCs w:val="24"/>
        </w:rPr>
        <w:t xml:space="preserve"> </w:t>
      </w:r>
      <w:hyperlink r:id="rId9" w:history="1">
        <w:r w:rsidR="00644693" w:rsidRPr="00E54C6B">
          <w:rPr>
            <w:rStyle w:val="Lienhypertexte"/>
            <w:rFonts w:ascii="Arial Narrow" w:hAnsi="Arial Narrow"/>
            <w:color w:val="auto"/>
            <w:sz w:val="24"/>
            <w:szCs w:val="24"/>
          </w:rPr>
          <w:t>www.greatwinecapitals.com</w:t>
        </w:r>
      </w:hyperlink>
      <w:r w:rsidR="00EA4D98" w:rsidRPr="00E54C6B">
        <w:rPr>
          <w:rStyle w:val="Lienhypertexte"/>
          <w:rFonts w:ascii="Arial Narrow" w:hAnsi="Arial Narrow"/>
          <w:color w:val="auto"/>
          <w:sz w:val="24"/>
          <w:szCs w:val="24"/>
        </w:rPr>
        <w:t> !</w:t>
      </w:r>
      <w:r w:rsidR="00BF3156" w:rsidRPr="00E54C6B">
        <w:rPr>
          <w:rFonts w:ascii="Arial Narrow" w:hAnsi="Arial Narrow"/>
          <w:color w:val="auto"/>
          <w:sz w:val="24"/>
          <w:szCs w:val="24"/>
        </w:rPr>
        <w:t xml:space="preserve"> </w:t>
      </w:r>
    </w:p>
    <w:p w14:paraId="148AB06F" w14:textId="77777777" w:rsidR="002B0181" w:rsidRDefault="002B0181" w:rsidP="00EA4D98">
      <w:pPr>
        <w:spacing w:line="276" w:lineRule="auto"/>
        <w:rPr>
          <w:rStyle w:val="Lienhypertexte"/>
          <w:rFonts w:ascii="Arial Narrow" w:hAnsi="Arial Narrow"/>
          <w:b/>
          <w:sz w:val="21"/>
          <w:szCs w:val="21"/>
          <w:u w:val="none"/>
        </w:rPr>
      </w:pPr>
    </w:p>
    <w:p w14:paraId="3C1AE05C" w14:textId="4919D5D1" w:rsidR="00EA4D98" w:rsidRPr="00CA077E" w:rsidRDefault="00EA4D98" w:rsidP="00EA4D98">
      <w:pPr>
        <w:spacing w:line="276" w:lineRule="auto"/>
        <w:rPr>
          <w:rStyle w:val="Lienhypertexte"/>
          <w:rFonts w:ascii="Arial Narrow" w:hAnsi="Arial Narrow"/>
          <w:color w:val="000000" w:themeColor="text1"/>
          <w:sz w:val="22"/>
          <w:szCs w:val="22"/>
          <w:u w:val="none"/>
        </w:rPr>
      </w:pPr>
      <w:r w:rsidRPr="004F6C9C">
        <w:rPr>
          <w:rStyle w:val="Lienhypertexte"/>
          <w:rFonts w:ascii="Arial Narrow" w:hAnsi="Arial Narrow"/>
          <w:b/>
          <w:sz w:val="22"/>
          <w:szCs w:val="22"/>
          <w:u w:val="none"/>
        </w:rPr>
        <w:t>C</w:t>
      </w:r>
      <w:r w:rsidRPr="004F6C9C">
        <w:rPr>
          <w:rFonts w:ascii="Arial Narrow" w:hAnsi="Arial Narrow"/>
          <w:b/>
          <w:sz w:val="22"/>
          <w:szCs w:val="22"/>
        </w:rPr>
        <w:t xml:space="preserve">ontacts et renseignements : </w:t>
      </w:r>
      <w:r w:rsidRPr="004F6C9C">
        <w:rPr>
          <w:rFonts w:ascii="Arial Narrow" w:hAnsi="Arial Narrow"/>
          <w:sz w:val="22"/>
          <w:szCs w:val="22"/>
        </w:rPr>
        <w:t xml:space="preserve">Yann Stucki, </w:t>
      </w:r>
      <w:r w:rsidR="00690482" w:rsidRPr="004F6C9C">
        <w:rPr>
          <w:rFonts w:ascii="Arial Narrow" w:hAnsi="Arial Narrow"/>
          <w:sz w:val="22"/>
          <w:szCs w:val="22"/>
        </w:rPr>
        <w:t xml:space="preserve">coordinateur </w:t>
      </w:r>
      <w:r w:rsidRPr="004F6C9C">
        <w:rPr>
          <w:rFonts w:ascii="Arial Narrow" w:hAnsi="Arial Narrow"/>
          <w:sz w:val="22"/>
          <w:szCs w:val="22"/>
        </w:rPr>
        <w:t xml:space="preserve">Lausanne Great </w:t>
      </w:r>
      <w:proofErr w:type="spellStart"/>
      <w:r w:rsidRPr="004F6C9C">
        <w:rPr>
          <w:rFonts w:ascii="Arial Narrow" w:hAnsi="Arial Narrow"/>
          <w:sz w:val="22"/>
          <w:szCs w:val="22"/>
        </w:rPr>
        <w:t>Wine</w:t>
      </w:r>
      <w:proofErr w:type="spellEnd"/>
      <w:r w:rsidRPr="004F6C9C">
        <w:rPr>
          <w:rFonts w:ascii="Arial Narrow" w:hAnsi="Arial Narrow"/>
          <w:sz w:val="22"/>
          <w:szCs w:val="22"/>
        </w:rPr>
        <w:t xml:space="preserve"> Capitals</w:t>
      </w:r>
      <w:r w:rsidR="00690482" w:rsidRPr="004F6C9C">
        <w:rPr>
          <w:rFonts w:ascii="Arial Narrow" w:hAnsi="Arial Narrow"/>
          <w:sz w:val="22"/>
          <w:szCs w:val="22"/>
        </w:rPr>
        <w:t>, 079 413 42 91</w:t>
      </w:r>
      <w:r w:rsidR="00CA077E">
        <w:rPr>
          <w:rFonts w:ascii="Arial Narrow" w:hAnsi="Arial Narrow"/>
          <w:sz w:val="22"/>
          <w:szCs w:val="22"/>
        </w:rPr>
        <w:t xml:space="preserve">, </w:t>
      </w:r>
      <w:hyperlink r:id="rId10" w:history="1">
        <w:r w:rsidR="00CA077E" w:rsidRPr="00810A86">
          <w:rPr>
            <w:rStyle w:val="Lienhypertexte"/>
            <w:rFonts w:ascii="Arial Narrow" w:hAnsi="Arial Narrow"/>
            <w:sz w:val="22"/>
            <w:szCs w:val="22"/>
          </w:rPr>
          <w:t>yann@swisscreative.ch</w:t>
        </w:r>
      </w:hyperlink>
      <w:r w:rsidR="00CA077E">
        <w:rPr>
          <w:rFonts w:ascii="Arial Narrow" w:hAnsi="Arial Narrow"/>
          <w:sz w:val="22"/>
          <w:szCs w:val="22"/>
        </w:rPr>
        <w:t xml:space="preserve"> </w:t>
      </w:r>
    </w:p>
    <w:p w14:paraId="17C9AF70" w14:textId="7B202005" w:rsidR="00EA4D98" w:rsidRDefault="00EA4D98" w:rsidP="003330BD">
      <w:pPr>
        <w:spacing w:line="276" w:lineRule="auto"/>
        <w:rPr>
          <w:rFonts w:ascii="Arial Narrow" w:hAnsi="Arial Narrow"/>
          <w:sz w:val="22"/>
          <w:szCs w:val="22"/>
        </w:rPr>
      </w:pPr>
    </w:p>
    <w:p w14:paraId="049EFFB7" w14:textId="431472A4" w:rsidR="00644693" w:rsidRDefault="00644693" w:rsidP="00A31A05">
      <w:pPr>
        <w:pBdr>
          <w:top w:val="single" w:sz="4" w:space="1" w:color="auto"/>
          <w:left w:val="single" w:sz="4" w:space="4" w:color="auto"/>
          <w:bottom w:val="single" w:sz="4" w:space="1" w:color="auto"/>
          <w:right w:val="single" w:sz="4" w:space="4" w:color="auto"/>
        </w:pBdr>
        <w:spacing w:line="276" w:lineRule="auto"/>
        <w:rPr>
          <w:rFonts w:ascii="Arial Narrow" w:hAnsi="Arial Narrow"/>
          <w:i/>
          <w:sz w:val="22"/>
          <w:szCs w:val="22"/>
        </w:rPr>
      </w:pPr>
      <w:r w:rsidRPr="00A31A05">
        <w:rPr>
          <w:rFonts w:ascii="Arial Narrow" w:hAnsi="Arial Narrow"/>
          <w:i/>
          <w:sz w:val="22"/>
          <w:szCs w:val="22"/>
        </w:rPr>
        <w:t xml:space="preserve">Le réseau international des Great </w:t>
      </w:r>
      <w:proofErr w:type="spellStart"/>
      <w:r w:rsidRPr="00A31A05">
        <w:rPr>
          <w:rFonts w:ascii="Arial Narrow" w:hAnsi="Arial Narrow"/>
          <w:i/>
          <w:sz w:val="22"/>
          <w:szCs w:val="22"/>
        </w:rPr>
        <w:t>Wine</w:t>
      </w:r>
      <w:proofErr w:type="spellEnd"/>
      <w:r w:rsidRPr="00A31A05">
        <w:rPr>
          <w:rFonts w:ascii="Arial Narrow" w:hAnsi="Arial Narrow"/>
          <w:i/>
          <w:sz w:val="22"/>
          <w:szCs w:val="22"/>
        </w:rPr>
        <w:t xml:space="preserve"> Capitals regroupe les plus grandes capitales mondiales du vin et de l’</w:t>
      </w:r>
      <w:r w:rsidR="004F6C9C" w:rsidRPr="00A31A05">
        <w:rPr>
          <w:rFonts w:ascii="Arial Narrow" w:hAnsi="Arial Narrow"/>
          <w:i/>
          <w:sz w:val="22"/>
          <w:szCs w:val="22"/>
        </w:rPr>
        <w:t>œnotourisme</w:t>
      </w:r>
      <w:r w:rsidRPr="00A31A05">
        <w:rPr>
          <w:rFonts w:ascii="Arial Narrow" w:hAnsi="Arial Narrow"/>
          <w:i/>
          <w:sz w:val="22"/>
          <w:szCs w:val="22"/>
        </w:rPr>
        <w:t>. Font partie du réseau :</w:t>
      </w:r>
      <w:r w:rsidR="00BF3156">
        <w:rPr>
          <w:rFonts w:ascii="Arial Narrow" w:hAnsi="Arial Narrow"/>
          <w:i/>
          <w:sz w:val="22"/>
          <w:szCs w:val="22"/>
        </w:rPr>
        <w:t xml:space="preserve"> Lausanne, </w:t>
      </w:r>
      <w:r w:rsidRPr="00A31A05">
        <w:rPr>
          <w:rFonts w:ascii="Arial Narrow" w:hAnsi="Arial Narrow"/>
          <w:i/>
          <w:sz w:val="22"/>
          <w:szCs w:val="22"/>
        </w:rPr>
        <w:t>Napa Valley-San Francisco, Bordeaux, Mainz-</w:t>
      </w:r>
      <w:proofErr w:type="spellStart"/>
      <w:r w:rsidRPr="00A31A05">
        <w:rPr>
          <w:rFonts w:ascii="Arial Narrow" w:hAnsi="Arial Narrow"/>
          <w:i/>
          <w:sz w:val="22"/>
          <w:szCs w:val="22"/>
        </w:rPr>
        <w:t>Rhein</w:t>
      </w:r>
      <w:r w:rsidR="000C42A6">
        <w:rPr>
          <w:rFonts w:ascii="Arial Narrow" w:hAnsi="Arial Narrow"/>
          <w:i/>
          <w:sz w:val="22"/>
          <w:szCs w:val="22"/>
        </w:rPr>
        <w:t>h</w:t>
      </w:r>
      <w:bookmarkStart w:id="0" w:name="_GoBack"/>
      <w:bookmarkEnd w:id="0"/>
      <w:r w:rsidRPr="00A31A05">
        <w:rPr>
          <w:rFonts w:ascii="Arial Narrow" w:hAnsi="Arial Narrow"/>
          <w:i/>
          <w:sz w:val="22"/>
          <w:szCs w:val="22"/>
        </w:rPr>
        <w:t>essen</w:t>
      </w:r>
      <w:proofErr w:type="spellEnd"/>
      <w:r w:rsidRPr="00A31A05">
        <w:rPr>
          <w:rFonts w:ascii="Arial Narrow" w:hAnsi="Arial Narrow"/>
          <w:i/>
          <w:sz w:val="22"/>
          <w:szCs w:val="22"/>
        </w:rPr>
        <w:t>, Bilbao-Rioja, Valparaiso</w:t>
      </w:r>
      <w:r w:rsidR="00A31A05">
        <w:rPr>
          <w:rFonts w:ascii="Arial Narrow" w:hAnsi="Arial Narrow"/>
          <w:i/>
          <w:sz w:val="22"/>
          <w:szCs w:val="22"/>
        </w:rPr>
        <w:t>-Chili</w:t>
      </w:r>
      <w:r w:rsidRPr="00A31A05">
        <w:rPr>
          <w:rFonts w:ascii="Arial Narrow" w:hAnsi="Arial Narrow"/>
          <w:i/>
          <w:sz w:val="22"/>
          <w:szCs w:val="22"/>
        </w:rPr>
        <w:t xml:space="preserve">), </w:t>
      </w:r>
      <w:proofErr w:type="spellStart"/>
      <w:r w:rsidRPr="00A31A05">
        <w:rPr>
          <w:rFonts w:ascii="Arial Narrow" w:hAnsi="Arial Narrow"/>
          <w:i/>
          <w:sz w:val="22"/>
          <w:szCs w:val="22"/>
        </w:rPr>
        <w:t>Verona</w:t>
      </w:r>
      <w:proofErr w:type="spellEnd"/>
      <w:r w:rsidRPr="00A31A05">
        <w:rPr>
          <w:rFonts w:ascii="Arial Narrow" w:hAnsi="Arial Narrow"/>
          <w:i/>
          <w:sz w:val="22"/>
          <w:szCs w:val="22"/>
        </w:rPr>
        <w:t>, Adélaïde-</w:t>
      </w:r>
      <w:proofErr w:type="spellStart"/>
      <w:r w:rsidRPr="00A31A05">
        <w:rPr>
          <w:rFonts w:ascii="Arial Narrow" w:hAnsi="Arial Narrow"/>
          <w:i/>
          <w:sz w:val="22"/>
          <w:szCs w:val="22"/>
        </w:rPr>
        <w:t>Austral</w:t>
      </w:r>
      <w:r w:rsidR="00A31A05">
        <w:rPr>
          <w:rFonts w:ascii="Arial Narrow" w:hAnsi="Arial Narrow"/>
          <w:i/>
          <w:sz w:val="22"/>
          <w:szCs w:val="22"/>
        </w:rPr>
        <w:t>ia</w:t>
      </w:r>
      <w:proofErr w:type="spellEnd"/>
      <w:r w:rsidR="00A31A05">
        <w:rPr>
          <w:rFonts w:ascii="Arial Narrow" w:hAnsi="Arial Narrow"/>
          <w:i/>
          <w:sz w:val="22"/>
          <w:szCs w:val="22"/>
        </w:rPr>
        <w:t>, Porto et Mendoza-Argentine.</w:t>
      </w:r>
    </w:p>
    <w:p w14:paraId="041ADC08" w14:textId="4B81C4EB" w:rsidR="00864EC4" w:rsidRPr="000F2E04" w:rsidRDefault="00864EC4" w:rsidP="00A31A05">
      <w:pPr>
        <w:pBdr>
          <w:top w:val="single" w:sz="4" w:space="1" w:color="auto"/>
          <w:left w:val="single" w:sz="4" w:space="4" w:color="auto"/>
          <w:bottom w:val="single" w:sz="4" w:space="1" w:color="auto"/>
          <w:right w:val="single" w:sz="4" w:space="4" w:color="auto"/>
        </w:pBdr>
        <w:spacing w:line="276" w:lineRule="auto"/>
        <w:rPr>
          <w:rFonts w:ascii="Arial Narrow" w:hAnsi="Arial Narrow"/>
          <w:i/>
          <w:sz w:val="22"/>
          <w:szCs w:val="22"/>
        </w:rPr>
      </w:pPr>
      <w:r w:rsidRPr="000F2E04">
        <w:rPr>
          <w:rFonts w:ascii="Arial Narrow" w:hAnsi="Arial Narrow"/>
          <w:i/>
          <w:sz w:val="22"/>
          <w:szCs w:val="22"/>
        </w:rPr>
        <w:t>L</w:t>
      </w:r>
      <w:r w:rsidR="00D726F3" w:rsidRPr="000F2E04">
        <w:rPr>
          <w:rFonts w:ascii="Arial Narrow" w:hAnsi="Arial Narrow"/>
          <w:i/>
          <w:sz w:val="22"/>
          <w:szCs w:val="22"/>
        </w:rPr>
        <w:t xml:space="preserve">’intégration de Lausanne au réseau des Great </w:t>
      </w:r>
      <w:proofErr w:type="spellStart"/>
      <w:r w:rsidR="00D726F3" w:rsidRPr="000F2E04">
        <w:rPr>
          <w:rFonts w:ascii="Arial Narrow" w:hAnsi="Arial Narrow"/>
          <w:i/>
          <w:sz w:val="22"/>
          <w:szCs w:val="22"/>
        </w:rPr>
        <w:t>Wine</w:t>
      </w:r>
      <w:proofErr w:type="spellEnd"/>
      <w:r w:rsidR="00D726F3" w:rsidRPr="000F2E04">
        <w:rPr>
          <w:rFonts w:ascii="Arial Narrow" w:hAnsi="Arial Narrow"/>
          <w:i/>
          <w:sz w:val="22"/>
          <w:szCs w:val="22"/>
        </w:rPr>
        <w:t xml:space="preserve"> Capitals, permet de placer la Suisse sur la carte </w:t>
      </w:r>
      <w:r w:rsidR="00E05CAB" w:rsidRPr="000F2E04">
        <w:rPr>
          <w:rFonts w:ascii="Arial Narrow" w:hAnsi="Arial Narrow"/>
          <w:i/>
          <w:sz w:val="22"/>
          <w:szCs w:val="22"/>
        </w:rPr>
        <w:t xml:space="preserve">mondiale </w:t>
      </w:r>
      <w:r w:rsidR="00D726F3" w:rsidRPr="000F2E04">
        <w:rPr>
          <w:rFonts w:ascii="Arial Narrow" w:hAnsi="Arial Narrow"/>
          <w:i/>
          <w:sz w:val="22"/>
          <w:szCs w:val="22"/>
        </w:rPr>
        <w:t>des destinations</w:t>
      </w:r>
      <w:r w:rsidR="00E05CAB" w:rsidRPr="000F2E04">
        <w:rPr>
          <w:rFonts w:ascii="Arial Narrow" w:hAnsi="Arial Narrow"/>
          <w:i/>
          <w:sz w:val="22"/>
          <w:szCs w:val="22"/>
        </w:rPr>
        <w:t xml:space="preserve"> </w:t>
      </w:r>
      <w:r w:rsidR="000F2E04" w:rsidRPr="000F2E04">
        <w:rPr>
          <w:rFonts w:ascii="Arial Narrow" w:hAnsi="Arial Narrow"/>
          <w:i/>
          <w:sz w:val="22"/>
          <w:szCs w:val="22"/>
        </w:rPr>
        <w:t>œ</w:t>
      </w:r>
      <w:r w:rsidR="00E05CAB" w:rsidRPr="000F2E04">
        <w:rPr>
          <w:rFonts w:ascii="Arial Narrow" w:hAnsi="Arial Narrow"/>
          <w:i/>
          <w:sz w:val="22"/>
          <w:szCs w:val="22"/>
        </w:rPr>
        <w:t>notouristiques de prestige.</w:t>
      </w:r>
    </w:p>
    <w:p w14:paraId="574B739C" w14:textId="77777777" w:rsidR="00644693" w:rsidRDefault="00644693" w:rsidP="003330BD">
      <w:pPr>
        <w:spacing w:line="276" w:lineRule="auto"/>
        <w:rPr>
          <w:rFonts w:ascii="Arial Narrow" w:hAnsi="Arial Narrow"/>
          <w:sz w:val="22"/>
          <w:szCs w:val="22"/>
        </w:rPr>
      </w:pPr>
    </w:p>
    <w:p w14:paraId="4741538E" w14:textId="77777777" w:rsidR="00181222" w:rsidRDefault="00181222" w:rsidP="003330BD">
      <w:pPr>
        <w:spacing w:line="276" w:lineRule="auto"/>
        <w:rPr>
          <w:rFonts w:ascii="Arial Narrow" w:hAnsi="Arial Narrow"/>
          <w:sz w:val="22"/>
          <w:szCs w:val="22"/>
        </w:rPr>
      </w:pPr>
    </w:p>
    <w:sectPr w:rsidR="00181222" w:rsidSect="005C7733">
      <w:headerReference w:type="default" r:id="rId11"/>
      <w:footerReference w:type="even" r:id="rId12"/>
      <w:footerReference w:type="default" r:id="rId13"/>
      <w:pgSz w:w="11900" w:h="16840" w:code="9"/>
      <w:pgMar w:top="1560" w:right="1361" w:bottom="1134" w:left="1361" w:header="1361" w:footer="1191" w:gutter="0"/>
      <w:paperSrc w:first="279" w:other="279"/>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2CF16" w14:textId="77777777" w:rsidR="00B475A8" w:rsidRDefault="00B475A8" w:rsidP="00BA2010">
      <w:r>
        <w:separator/>
      </w:r>
    </w:p>
  </w:endnote>
  <w:endnote w:type="continuationSeparator" w:id="0">
    <w:p w14:paraId="64710093" w14:textId="77777777" w:rsidR="00B475A8" w:rsidRDefault="00B475A8" w:rsidP="00BA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EAE33" w14:textId="77777777" w:rsidR="00B664EB" w:rsidRDefault="00B664EB" w:rsidP="00062E55">
    <w:pPr>
      <w:pStyle w:val="Pieddepag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end"/>
    </w:r>
  </w:p>
  <w:p w14:paraId="743C048B" w14:textId="77777777" w:rsidR="00B664EB" w:rsidRDefault="00B664EB" w:rsidP="00062E55">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26B44" w14:textId="1443A449" w:rsidR="00B664EB" w:rsidRPr="00EE16D3" w:rsidRDefault="00B664EB" w:rsidP="00EE16D3">
    <w:pPr>
      <w:pStyle w:val="Pieddepage"/>
      <w:jc w:val="both"/>
      <w:rPr>
        <w:rStyle w:val="lev"/>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4D02E" w14:textId="77777777" w:rsidR="00B475A8" w:rsidRDefault="00B475A8" w:rsidP="00BA2010">
      <w:r>
        <w:separator/>
      </w:r>
    </w:p>
  </w:footnote>
  <w:footnote w:type="continuationSeparator" w:id="0">
    <w:p w14:paraId="4DFF0462" w14:textId="77777777" w:rsidR="00B475A8" w:rsidRDefault="00B475A8" w:rsidP="00BA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2AF67" w14:textId="64D6789D" w:rsidR="00B664EB" w:rsidRDefault="00B664EB" w:rsidP="008147E4">
    <w:pPr>
      <w:pStyle w:val="En-tte"/>
      <w:tabs>
        <w:tab w:val="left" w:pos="7780"/>
        <w:tab w:val="right" w:pos="91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690B9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1823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BC2D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51EF2A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4E2D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93EFC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6240B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BC865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6C01C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17076B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948710"/>
    <w:lvl w:ilvl="0">
      <w:start w:val="1"/>
      <w:numFmt w:val="bullet"/>
      <w:pStyle w:val="Listepuces"/>
      <w:lvlText w:val=""/>
      <w:lvlJc w:val="left"/>
      <w:pPr>
        <w:tabs>
          <w:tab w:val="num" w:pos="255"/>
        </w:tabs>
        <w:ind w:left="255" w:hanging="255"/>
      </w:pPr>
      <w:rPr>
        <w:rFonts w:ascii="Symbol" w:hAnsi="Symbol" w:hint="default"/>
      </w:rPr>
    </w:lvl>
  </w:abstractNum>
  <w:abstractNum w:abstractNumId="11" w15:restartNumberingAfterBreak="0">
    <w:nsid w:val="05720D6A"/>
    <w:multiLevelType w:val="hybridMultilevel"/>
    <w:tmpl w:val="252A30D0"/>
    <w:lvl w:ilvl="0" w:tplc="E36EA4B4">
      <w:start w:val="2"/>
      <w:numFmt w:val="bullet"/>
      <w:lvlText w:val="-"/>
      <w:lvlJc w:val="left"/>
      <w:pPr>
        <w:ind w:left="1080" w:hanging="360"/>
      </w:pPr>
      <w:rPr>
        <w:rFonts w:ascii="Arial" w:eastAsiaTheme="minorHAnsi"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103B5BCF"/>
    <w:multiLevelType w:val="hybridMultilevel"/>
    <w:tmpl w:val="D8B67964"/>
    <w:lvl w:ilvl="0" w:tplc="100C000D">
      <w:start w:val="1"/>
      <w:numFmt w:val="bullet"/>
      <w:lvlText w:val=""/>
      <w:lvlJc w:val="left"/>
      <w:pPr>
        <w:tabs>
          <w:tab w:val="num" w:pos="720"/>
        </w:tabs>
        <w:ind w:left="720" w:hanging="360"/>
      </w:pPr>
      <w:rPr>
        <w:rFonts w:ascii="Wingdings" w:hAnsi="Wingdings" w:hint="default"/>
      </w:rPr>
    </w:lvl>
    <w:lvl w:ilvl="1" w:tplc="729C4FBE" w:tentative="1">
      <w:start w:val="1"/>
      <w:numFmt w:val="decimalEnclosedCircle"/>
      <w:lvlText w:val="%2"/>
      <w:lvlJc w:val="left"/>
      <w:pPr>
        <w:tabs>
          <w:tab w:val="num" w:pos="1440"/>
        </w:tabs>
        <w:ind w:left="1440" w:hanging="360"/>
      </w:pPr>
    </w:lvl>
    <w:lvl w:ilvl="2" w:tplc="C2886E36" w:tentative="1">
      <w:start w:val="1"/>
      <w:numFmt w:val="decimalEnclosedCircle"/>
      <w:lvlText w:val="%3"/>
      <w:lvlJc w:val="left"/>
      <w:pPr>
        <w:tabs>
          <w:tab w:val="num" w:pos="2160"/>
        </w:tabs>
        <w:ind w:left="2160" w:hanging="360"/>
      </w:pPr>
    </w:lvl>
    <w:lvl w:ilvl="3" w:tplc="90104112" w:tentative="1">
      <w:start w:val="1"/>
      <w:numFmt w:val="decimalEnclosedCircle"/>
      <w:lvlText w:val="%4"/>
      <w:lvlJc w:val="left"/>
      <w:pPr>
        <w:tabs>
          <w:tab w:val="num" w:pos="2880"/>
        </w:tabs>
        <w:ind w:left="2880" w:hanging="360"/>
      </w:pPr>
    </w:lvl>
    <w:lvl w:ilvl="4" w:tplc="9A6CC45E" w:tentative="1">
      <w:start w:val="1"/>
      <w:numFmt w:val="decimalEnclosedCircle"/>
      <w:lvlText w:val="%5"/>
      <w:lvlJc w:val="left"/>
      <w:pPr>
        <w:tabs>
          <w:tab w:val="num" w:pos="3600"/>
        </w:tabs>
        <w:ind w:left="3600" w:hanging="360"/>
      </w:pPr>
    </w:lvl>
    <w:lvl w:ilvl="5" w:tplc="0776B944" w:tentative="1">
      <w:start w:val="1"/>
      <w:numFmt w:val="decimalEnclosedCircle"/>
      <w:lvlText w:val="%6"/>
      <w:lvlJc w:val="left"/>
      <w:pPr>
        <w:tabs>
          <w:tab w:val="num" w:pos="4320"/>
        </w:tabs>
        <w:ind w:left="4320" w:hanging="360"/>
      </w:pPr>
    </w:lvl>
    <w:lvl w:ilvl="6" w:tplc="1B62E12E" w:tentative="1">
      <w:start w:val="1"/>
      <w:numFmt w:val="decimalEnclosedCircle"/>
      <w:lvlText w:val="%7"/>
      <w:lvlJc w:val="left"/>
      <w:pPr>
        <w:tabs>
          <w:tab w:val="num" w:pos="5040"/>
        </w:tabs>
        <w:ind w:left="5040" w:hanging="360"/>
      </w:pPr>
    </w:lvl>
    <w:lvl w:ilvl="7" w:tplc="400C9322" w:tentative="1">
      <w:start w:val="1"/>
      <w:numFmt w:val="decimalEnclosedCircle"/>
      <w:lvlText w:val="%8"/>
      <w:lvlJc w:val="left"/>
      <w:pPr>
        <w:tabs>
          <w:tab w:val="num" w:pos="5760"/>
        </w:tabs>
        <w:ind w:left="5760" w:hanging="360"/>
      </w:pPr>
    </w:lvl>
    <w:lvl w:ilvl="8" w:tplc="2DCEA99A" w:tentative="1">
      <w:start w:val="1"/>
      <w:numFmt w:val="decimalEnclosedCircle"/>
      <w:lvlText w:val="%9"/>
      <w:lvlJc w:val="left"/>
      <w:pPr>
        <w:tabs>
          <w:tab w:val="num" w:pos="6480"/>
        </w:tabs>
        <w:ind w:left="6480" w:hanging="360"/>
      </w:pPr>
    </w:lvl>
  </w:abstractNum>
  <w:abstractNum w:abstractNumId="13" w15:restartNumberingAfterBreak="0">
    <w:nsid w:val="1AEF67E0"/>
    <w:multiLevelType w:val="hybridMultilevel"/>
    <w:tmpl w:val="D0480626"/>
    <w:lvl w:ilvl="0" w:tplc="35D80F1C">
      <w:start w:val="1"/>
      <w:numFmt w:val="bullet"/>
      <w:lvlText w:val="-"/>
      <w:lvlJc w:val="left"/>
      <w:pPr>
        <w:ind w:left="720" w:hanging="360"/>
      </w:pPr>
      <w:rPr>
        <w:rFonts w:ascii="Arial" w:eastAsia="Times New Roman" w:hAnsi="Arial" w:cs="Arial" w:hint="default"/>
        <w:b w:val="0"/>
        <w:sz w:val="20"/>
        <w:szCs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1BC051E3"/>
    <w:multiLevelType w:val="multilevel"/>
    <w:tmpl w:val="77D6DE84"/>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1D4464E7"/>
    <w:multiLevelType w:val="multilevel"/>
    <w:tmpl w:val="B18A7F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A4121E"/>
    <w:multiLevelType w:val="hybridMultilevel"/>
    <w:tmpl w:val="02A0311A"/>
    <w:lvl w:ilvl="0" w:tplc="787A7B4E">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1B72D2A"/>
    <w:multiLevelType w:val="hybridMultilevel"/>
    <w:tmpl w:val="A63E1EA6"/>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1F0261F"/>
    <w:multiLevelType w:val="hybridMultilevel"/>
    <w:tmpl w:val="788E5C0E"/>
    <w:lvl w:ilvl="0" w:tplc="4BC2A800">
      <w:start w:val="4"/>
      <w:numFmt w:val="bullet"/>
      <w:lvlText w:val="-"/>
      <w:lvlJc w:val="left"/>
      <w:pPr>
        <w:ind w:left="1068" w:hanging="360"/>
      </w:pPr>
      <w:rPr>
        <w:rFonts w:ascii="Arial" w:eastAsia="Times New Roman" w:hAnsi="Arial" w:cs="Aria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9" w15:restartNumberingAfterBreak="0">
    <w:nsid w:val="232E53FE"/>
    <w:multiLevelType w:val="hybridMultilevel"/>
    <w:tmpl w:val="FD485270"/>
    <w:lvl w:ilvl="0" w:tplc="E2183CC2">
      <w:start w:val="1"/>
      <w:numFmt w:val="decimalEnclosedCircle"/>
      <w:lvlText w:val="%1"/>
      <w:lvlJc w:val="left"/>
      <w:pPr>
        <w:tabs>
          <w:tab w:val="num" w:pos="720"/>
        </w:tabs>
        <w:ind w:left="720" w:hanging="360"/>
      </w:pPr>
    </w:lvl>
    <w:lvl w:ilvl="1" w:tplc="729C4FBE" w:tentative="1">
      <w:start w:val="1"/>
      <w:numFmt w:val="decimalEnclosedCircle"/>
      <w:lvlText w:val="%2"/>
      <w:lvlJc w:val="left"/>
      <w:pPr>
        <w:tabs>
          <w:tab w:val="num" w:pos="1440"/>
        </w:tabs>
        <w:ind w:left="1440" w:hanging="360"/>
      </w:pPr>
    </w:lvl>
    <w:lvl w:ilvl="2" w:tplc="C2886E36" w:tentative="1">
      <w:start w:val="1"/>
      <w:numFmt w:val="decimalEnclosedCircle"/>
      <w:lvlText w:val="%3"/>
      <w:lvlJc w:val="left"/>
      <w:pPr>
        <w:tabs>
          <w:tab w:val="num" w:pos="2160"/>
        </w:tabs>
        <w:ind w:left="2160" w:hanging="360"/>
      </w:pPr>
    </w:lvl>
    <w:lvl w:ilvl="3" w:tplc="90104112" w:tentative="1">
      <w:start w:val="1"/>
      <w:numFmt w:val="decimalEnclosedCircle"/>
      <w:lvlText w:val="%4"/>
      <w:lvlJc w:val="left"/>
      <w:pPr>
        <w:tabs>
          <w:tab w:val="num" w:pos="2880"/>
        </w:tabs>
        <w:ind w:left="2880" w:hanging="360"/>
      </w:pPr>
    </w:lvl>
    <w:lvl w:ilvl="4" w:tplc="9A6CC45E" w:tentative="1">
      <w:start w:val="1"/>
      <w:numFmt w:val="decimalEnclosedCircle"/>
      <w:lvlText w:val="%5"/>
      <w:lvlJc w:val="left"/>
      <w:pPr>
        <w:tabs>
          <w:tab w:val="num" w:pos="3600"/>
        </w:tabs>
        <w:ind w:left="3600" w:hanging="360"/>
      </w:pPr>
    </w:lvl>
    <w:lvl w:ilvl="5" w:tplc="0776B944" w:tentative="1">
      <w:start w:val="1"/>
      <w:numFmt w:val="decimalEnclosedCircle"/>
      <w:lvlText w:val="%6"/>
      <w:lvlJc w:val="left"/>
      <w:pPr>
        <w:tabs>
          <w:tab w:val="num" w:pos="4320"/>
        </w:tabs>
        <w:ind w:left="4320" w:hanging="360"/>
      </w:pPr>
    </w:lvl>
    <w:lvl w:ilvl="6" w:tplc="1B62E12E" w:tentative="1">
      <w:start w:val="1"/>
      <w:numFmt w:val="decimalEnclosedCircle"/>
      <w:lvlText w:val="%7"/>
      <w:lvlJc w:val="left"/>
      <w:pPr>
        <w:tabs>
          <w:tab w:val="num" w:pos="5040"/>
        </w:tabs>
        <w:ind w:left="5040" w:hanging="360"/>
      </w:pPr>
    </w:lvl>
    <w:lvl w:ilvl="7" w:tplc="400C9322" w:tentative="1">
      <w:start w:val="1"/>
      <w:numFmt w:val="decimalEnclosedCircle"/>
      <w:lvlText w:val="%8"/>
      <w:lvlJc w:val="left"/>
      <w:pPr>
        <w:tabs>
          <w:tab w:val="num" w:pos="5760"/>
        </w:tabs>
        <w:ind w:left="5760" w:hanging="360"/>
      </w:pPr>
    </w:lvl>
    <w:lvl w:ilvl="8" w:tplc="2DCEA99A" w:tentative="1">
      <w:start w:val="1"/>
      <w:numFmt w:val="decimalEnclosedCircle"/>
      <w:lvlText w:val="%9"/>
      <w:lvlJc w:val="left"/>
      <w:pPr>
        <w:tabs>
          <w:tab w:val="num" w:pos="6480"/>
        </w:tabs>
        <w:ind w:left="6480" w:hanging="360"/>
      </w:pPr>
    </w:lvl>
  </w:abstractNum>
  <w:abstractNum w:abstractNumId="20" w15:restartNumberingAfterBreak="0">
    <w:nsid w:val="2BCC72C1"/>
    <w:multiLevelType w:val="hybridMultilevel"/>
    <w:tmpl w:val="4D284956"/>
    <w:lvl w:ilvl="0" w:tplc="FB300B22">
      <w:start w:val="1"/>
      <w:numFmt w:val="decimal"/>
      <w:lvlText w:val="%1)"/>
      <w:lvlJc w:val="left"/>
      <w:pPr>
        <w:ind w:left="720" w:hanging="360"/>
      </w:pPr>
      <w:rPr>
        <w:rFonts w:hint="default"/>
        <w:b w:val="0"/>
        <w:sz w:val="20"/>
        <w:szCs w:val="20"/>
      </w:r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2C7113AD"/>
    <w:multiLevelType w:val="hybridMultilevel"/>
    <w:tmpl w:val="22127BA8"/>
    <w:lvl w:ilvl="0" w:tplc="100C000D">
      <w:start w:val="1"/>
      <w:numFmt w:val="bullet"/>
      <w:lvlText w:val=""/>
      <w:lvlJc w:val="left"/>
      <w:pPr>
        <w:tabs>
          <w:tab w:val="num" w:pos="720"/>
        </w:tabs>
        <w:ind w:left="720" w:hanging="360"/>
      </w:pPr>
      <w:rPr>
        <w:rFonts w:ascii="Wingdings" w:hAnsi="Wingdings" w:hint="default"/>
      </w:rPr>
    </w:lvl>
    <w:lvl w:ilvl="1" w:tplc="FF3C3CD2" w:tentative="1">
      <w:start w:val="1"/>
      <w:numFmt w:val="decimalEnclosedCircle"/>
      <w:lvlText w:val="%2"/>
      <w:lvlJc w:val="left"/>
      <w:pPr>
        <w:tabs>
          <w:tab w:val="num" w:pos="1440"/>
        </w:tabs>
        <w:ind w:left="1440" w:hanging="360"/>
      </w:pPr>
    </w:lvl>
    <w:lvl w:ilvl="2" w:tplc="D20A80B4" w:tentative="1">
      <w:start w:val="1"/>
      <w:numFmt w:val="decimalEnclosedCircle"/>
      <w:lvlText w:val="%3"/>
      <w:lvlJc w:val="left"/>
      <w:pPr>
        <w:tabs>
          <w:tab w:val="num" w:pos="2160"/>
        </w:tabs>
        <w:ind w:left="2160" w:hanging="360"/>
      </w:pPr>
    </w:lvl>
    <w:lvl w:ilvl="3" w:tplc="10EEEF18" w:tentative="1">
      <w:start w:val="1"/>
      <w:numFmt w:val="decimalEnclosedCircle"/>
      <w:lvlText w:val="%4"/>
      <w:lvlJc w:val="left"/>
      <w:pPr>
        <w:tabs>
          <w:tab w:val="num" w:pos="2880"/>
        </w:tabs>
        <w:ind w:left="2880" w:hanging="360"/>
      </w:pPr>
    </w:lvl>
    <w:lvl w:ilvl="4" w:tplc="2F2C02F6" w:tentative="1">
      <w:start w:val="1"/>
      <w:numFmt w:val="decimalEnclosedCircle"/>
      <w:lvlText w:val="%5"/>
      <w:lvlJc w:val="left"/>
      <w:pPr>
        <w:tabs>
          <w:tab w:val="num" w:pos="3600"/>
        </w:tabs>
        <w:ind w:left="3600" w:hanging="360"/>
      </w:pPr>
    </w:lvl>
    <w:lvl w:ilvl="5" w:tplc="ED84884C" w:tentative="1">
      <w:start w:val="1"/>
      <w:numFmt w:val="decimalEnclosedCircle"/>
      <w:lvlText w:val="%6"/>
      <w:lvlJc w:val="left"/>
      <w:pPr>
        <w:tabs>
          <w:tab w:val="num" w:pos="4320"/>
        </w:tabs>
        <w:ind w:left="4320" w:hanging="360"/>
      </w:pPr>
    </w:lvl>
    <w:lvl w:ilvl="6" w:tplc="5A84DEB8" w:tentative="1">
      <w:start w:val="1"/>
      <w:numFmt w:val="decimalEnclosedCircle"/>
      <w:lvlText w:val="%7"/>
      <w:lvlJc w:val="left"/>
      <w:pPr>
        <w:tabs>
          <w:tab w:val="num" w:pos="5040"/>
        </w:tabs>
        <w:ind w:left="5040" w:hanging="360"/>
      </w:pPr>
    </w:lvl>
    <w:lvl w:ilvl="7" w:tplc="EF622A20" w:tentative="1">
      <w:start w:val="1"/>
      <w:numFmt w:val="decimalEnclosedCircle"/>
      <w:lvlText w:val="%8"/>
      <w:lvlJc w:val="left"/>
      <w:pPr>
        <w:tabs>
          <w:tab w:val="num" w:pos="5760"/>
        </w:tabs>
        <w:ind w:left="5760" w:hanging="360"/>
      </w:pPr>
    </w:lvl>
    <w:lvl w:ilvl="8" w:tplc="8C80784C" w:tentative="1">
      <w:start w:val="1"/>
      <w:numFmt w:val="decimalEnclosedCircle"/>
      <w:lvlText w:val="%9"/>
      <w:lvlJc w:val="left"/>
      <w:pPr>
        <w:tabs>
          <w:tab w:val="num" w:pos="6480"/>
        </w:tabs>
        <w:ind w:left="6480" w:hanging="360"/>
      </w:pPr>
    </w:lvl>
  </w:abstractNum>
  <w:abstractNum w:abstractNumId="22" w15:restartNumberingAfterBreak="0">
    <w:nsid w:val="2FB8531B"/>
    <w:multiLevelType w:val="hybridMultilevel"/>
    <w:tmpl w:val="F0301148"/>
    <w:lvl w:ilvl="0" w:tplc="61D246A8">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33360B5"/>
    <w:multiLevelType w:val="hybridMultilevel"/>
    <w:tmpl w:val="730030D2"/>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39664502"/>
    <w:multiLevelType w:val="hybridMultilevel"/>
    <w:tmpl w:val="4FA62260"/>
    <w:lvl w:ilvl="0" w:tplc="3DAECC44">
      <w:start w:val="1"/>
      <w:numFmt w:val="decimalEnclosedCircle"/>
      <w:lvlText w:val="%1"/>
      <w:lvlJc w:val="left"/>
      <w:pPr>
        <w:tabs>
          <w:tab w:val="num" w:pos="720"/>
        </w:tabs>
        <w:ind w:left="720" w:hanging="360"/>
      </w:pPr>
    </w:lvl>
    <w:lvl w:ilvl="1" w:tplc="FF3C3CD2" w:tentative="1">
      <w:start w:val="1"/>
      <w:numFmt w:val="decimalEnclosedCircle"/>
      <w:lvlText w:val="%2"/>
      <w:lvlJc w:val="left"/>
      <w:pPr>
        <w:tabs>
          <w:tab w:val="num" w:pos="1440"/>
        </w:tabs>
        <w:ind w:left="1440" w:hanging="360"/>
      </w:pPr>
    </w:lvl>
    <w:lvl w:ilvl="2" w:tplc="D20A80B4" w:tentative="1">
      <w:start w:val="1"/>
      <w:numFmt w:val="decimalEnclosedCircle"/>
      <w:lvlText w:val="%3"/>
      <w:lvlJc w:val="left"/>
      <w:pPr>
        <w:tabs>
          <w:tab w:val="num" w:pos="2160"/>
        </w:tabs>
        <w:ind w:left="2160" w:hanging="360"/>
      </w:pPr>
    </w:lvl>
    <w:lvl w:ilvl="3" w:tplc="10EEEF18" w:tentative="1">
      <w:start w:val="1"/>
      <w:numFmt w:val="decimalEnclosedCircle"/>
      <w:lvlText w:val="%4"/>
      <w:lvlJc w:val="left"/>
      <w:pPr>
        <w:tabs>
          <w:tab w:val="num" w:pos="2880"/>
        </w:tabs>
        <w:ind w:left="2880" w:hanging="360"/>
      </w:pPr>
    </w:lvl>
    <w:lvl w:ilvl="4" w:tplc="2F2C02F6" w:tentative="1">
      <w:start w:val="1"/>
      <w:numFmt w:val="decimalEnclosedCircle"/>
      <w:lvlText w:val="%5"/>
      <w:lvlJc w:val="left"/>
      <w:pPr>
        <w:tabs>
          <w:tab w:val="num" w:pos="3600"/>
        </w:tabs>
        <w:ind w:left="3600" w:hanging="360"/>
      </w:pPr>
    </w:lvl>
    <w:lvl w:ilvl="5" w:tplc="ED84884C" w:tentative="1">
      <w:start w:val="1"/>
      <w:numFmt w:val="decimalEnclosedCircle"/>
      <w:lvlText w:val="%6"/>
      <w:lvlJc w:val="left"/>
      <w:pPr>
        <w:tabs>
          <w:tab w:val="num" w:pos="4320"/>
        </w:tabs>
        <w:ind w:left="4320" w:hanging="360"/>
      </w:pPr>
    </w:lvl>
    <w:lvl w:ilvl="6" w:tplc="5A84DEB8" w:tentative="1">
      <w:start w:val="1"/>
      <w:numFmt w:val="decimalEnclosedCircle"/>
      <w:lvlText w:val="%7"/>
      <w:lvlJc w:val="left"/>
      <w:pPr>
        <w:tabs>
          <w:tab w:val="num" w:pos="5040"/>
        </w:tabs>
        <w:ind w:left="5040" w:hanging="360"/>
      </w:pPr>
    </w:lvl>
    <w:lvl w:ilvl="7" w:tplc="EF622A20" w:tentative="1">
      <w:start w:val="1"/>
      <w:numFmt w:val="decimalEnclosedCircle"/>
      <w:lvlText w:val="%8"/>
      <w:lvlJc w:val="left"/>
      <w:pPr>
        <w:tabs>
          <w:tab w:val="num" w:pos="5760"/>
        </w:tabs>
        <w:ind w:left="5760" w:hanging="360"/>
      </w:pPr>
    </w:lvl>
    <w:lvl w:ilvl="8" w:tplc="8C80784C" w:tentative="1">
      <w:start w:val="1"/>
      <w:numFmt w:val="decimalEnclosedCircle"/>
      <w:lvlText w:val="%9"/>
      <w:lvlJc w:val="left"/>
      <w:pPr>
        <w:tabs>
          <w:tab w:val="num" w:pos="6480"/>
        </w:tabs>
        <w:ind w:left="6480" w:hanging="360"/>
      </w:pPr>
    </w:lvl>
  </w:abstractNum>
  <w:abstractNum w:abstractNumId="25" w15:restartNumberingAfterBreak="0">
    <w:nsid w:val="3C1B069C"/>
    <w:multiLevelType w:val="hybridMultilevel"/>
    <w:tmpl w:val="9E908040"/>
    <w:lvl w:ilvl="0" w:tplc="100C000D">
      <w:start w:val="1"/>
      <w:numFmt w:val="bullet"/>
      <w:lvlText w:val=""/>
      <w:lvlJc w:val="left"/>
      <w:pPr>
        <w:tabs>
          <w:tab w:val="num" w:pos="720"/>
        </w:tabs>
        <w:ind w:left="720" w:hanging="360"/>
      </w:pPr>
      <w:rPr>
        <w:rFonts w:ascii="Wingdings" w:hAnsi="Wingdings" w:hint="default"/>
      </w:rPr>
    </w:lvl>
    <w:lvl w:ilvl="1" w:tplc="43103708" w:tentative="1">
      <w:start w:val="1"/>
      <w:numFmt w:val="decimalEnclosedCircle"/>
      <w:lvlText w:val="%2"/>
      <w:lvlJc w:val="left"/>
      <w:pPr>
        <w:tabs>
          <w:tab w:val="num" w:pos="1440"/>
        </w:tabs>
        <w:ind w:left="1440" w:hanging="360"/>
      </w:pPr>
    </w:lvl>
    <w:lvl w:ilvl="2" w:tplc="9EF48976" w:tentative="1">
      <w:start w:val="1"/>
      <w:numFmt w:val="decimalEnclosedCircle"/>
      <w:lvlText w:val="%3"/>
      <w:lvlJc w:val="left"/>
      <w:pPr>
        <w:tabs>
          <w:tab w:val="num" w:pos="2160"/>
        </w:tabs>
        <w:ind w:left="2160" w:hanging="360"/>
      </w:pPr>
    </w:lvl>
    <w:lvl w:ilvl="3" w:tplc="EE6C54F8" w:tentative="1">
      <w:start w:val="1"/>
      <w:numFmt w:val="decimalEnclosedCircle"/>
      <w:lvlText w:val="%4"/>
      <w:lvlJc w:val="left"/>
      <w:pPr>
        <w:tabs>
          <w:tab w:val="num" w:pos="2880"/>
        </w:tabs>
        <w:ind w:left="2880" w:hanging="360"/>
      </w:pPr>
    </w:lvl>
    <w:lvl w:ilvl="4" w:tplc="0728CD76" w:tentative="1">
      <w:start w:val="1"/>
      <w:numFmt w:val="decimalEnclosedCircle"/>
      <w:lvlText w:val="%5"/>
      <w:lvlJc w:val="left"/>
      <w:pPr>
        <w:tabs>
          <w:tab w:val="num" w:pos="3600"/>
        </w:tabs>
        <w:ind w:left="3600" w:hanging="360"/>
      </w:pPr>
    </w:lvl>
    <w:lvl w:ilvl="5" w:tplc="A89608F6" w:tentative="1">
      <w:start w:val="1"/>
      <w:numFmt w:val="decimalEnclosedCircle"/>
      <w:lvlText w:val="%6"/>
      <w:lvlJc w:val="left"/>
      <w:pPr>
        <w:tabs>
          <w:tab w:val="num" w:pos="4320"/>
        </w:tabs>
        <w:ind w:left="4320" w:hanging="360"/>
      </w:pPr>
    </w:lvl>
    <w:lvl w:ilvl="6" w:tplc="01206250" w:tentative="1">
      <w:start w:val="1"/>
      <w:numFmt w:val="decimalEnclosedCircle"/>
      <w:lvlText w:val="%7"/>
      <w:lvlJc w:val="left"/>
      <w:pPr>
        <w:tabs>
          <w:tab w:val="num" w:pos="5040"/>
        </w:tabs>
        <w:ind w:left="5040" w:hanging="360"/>
      </w:pPr>
    </w:lvl>
    <w:lvl w:ilvl="7" w:tplc="1318D706" w:tentative="1">
      <w:start w:val="1"/>
      <w:numFmt w:val="decimalEnclosedCircle"/>
      <w:lvlText w:val="%8"/>
      <w:lvlJc w:val="left"/>
      <w:pPr>
        <w:tabs>
          <w:tab w:val="num" w:pos="5760"/>
        </w:tabs>
        <w:ind w:left="5760" w:hanging="360"/>
      </w:pPr>
    </w:lvl>
    <w:lvl w:ilvl="8" w:tplc="993AAB7E" w:tentative="1">
      <w:start w:val="1"/>
      <w:numFmt w:val="decimalEnclosedCircle"/>
      <w:lvlText w:val="%9"/>
      <w:lvlJc w:val="left"/>
      <w:pPr>
        <w:tabs>
          <w:tab w:val="num" w:pos="6480"/>
        </w:tabs>
        <w:ind w:left="6480" w:hanging="360"/>
      </w:pPr>
    </w:lvl>
  </w:abstractNum>
  <w:abstractNum w:abstractNumId="26" w15:restartNumberingAfterBreak="0">
    <w:nsid w:val="5E73196E"/>
    <w:multiLevelType w:val="multilevel"/>
    <w:tmpl w:val="FB80F648"/>
    <w:lvl w:ilvl="0">
      <w:start w:val="1"/>
      <w:numFmt w:val="decimal"/>
      <w:lvlText w:val="%1."/>
      <w:lvlJc w:val="left"/>
      <w:pPr>
        <w:ind w:left="720" w:hanging="360"/>
      </w:pPr>
      <w:rPr>
        <w:rFonts w:asciiTheme="majorHAnsi" w:eastAsiaTheme="minorHAnsi" w:hAnsiTheme="majorHAnsi" w:cstheme="maj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1B82916"/>
    <w:multiLevelType w:val="hybridMultilevel"/>
    <w:tmpl w:val="E700956A"/>
    <w:lvl w:ilvl="0" w:tplc="67129E38">
      <w:start w:val="1"/>
      <w:numFmt w:val="decimalEnclosedCircle"/>
      <w:lvlText w:val="%1"/>
      <w:lvlJc w:val="left"/>
      <w:pPr>
        <w:tabs>
          <w:tab w:val="num" w:pos="720"/>
        </w:tabs>
        <w:ind w:left="720" w:hanging="360"/>
      </w:pPr>
    </w:lvl>
    <w:lvl w:ilvl="1" w:tplc="43103708" w:tentative="1">
      <w:start w:val="1"/>
      <w:numFmt w:val="decimalEnclosedCircle"/>
      <w:lvlText w:val="%2"/>
      <w:lvlJc w:val="left"/>
      <w:pPr>
        <w:tabs>
          <w:tab w:val="num" w:pos="1440"/>
        </w:tabs>
        <w:ind w:left="1440" w:hanging="360"/>
      </w:pPr>
    </w:lvl>
    <w:lvl w:ilvl="2" w:tplc="9EF48976" w:tentative="1">
      <w:start w:val="1"/>
      <w:numFmt w:val="decimalEnclosedCircle"/>
      <w:lvlText w:val="%3"/>
      <w:lvlJc w:val="left"/>
      <w:pPr>
        <w:tabs>
          <w:tab w:val="num" w:pos="2160"/>
        </w:tabs>
        <w:ind w:left="2160" w:hanging="360"/>
      </w:pPr>
    </w:lvl>
    <w:lvl w:ilvl="3" w:tplc="EE6C54F8" w:tentative="1">
      <w:start w:val="1"/>
      <w:numFmt w:val="decimalEnclosedCircle"/>
      <w:lvlText w:val="%4"/>
      <w:lvlJc w:val="left"/>
      <w:pPr>
        <w:tabs>
          <w:tab w:val="num" w:pos="2880"/>
        </w:tabs>
        <w:ind w:left="2880" w:hanging="360"/>
      </w:pPr>
    </w:lvl>
    <w:lvl w:ilvl="4" w:tplc="0728CD76" w:tentative="1">
      <w:start w:val="1"/>
      <w:numFmt w:val="decimalEnclosedCircle"/>
      <w:lvlText w:val="%5"/>
      <w:lvlJc w:val="left"/>
      <w:pPr>
        <w:tabs>
          <w:tab w:val="num" w:pos="3600"/>
        </w:tabs>
        <w:ind w:left="3600" w:hanging="360"/>
      </w:pPr>
    </w:lvl>
    <w:lvl w:ilvl="5" w:tplc="A89608F6" w:tentative="1">
      <w:start w:val="1"/>
      <w:numFmt w:val="decimalEnclosedCircle"/>
      <w:lvlText w:val="%6"/>
      <w:lvlJc w:val="left"/>
      <w:pPr>
        <w:tabs>
          <w:tab w:val="num" w:pos="4320"/>
        </w:tabs>
        <w:ind w:left="4320" w:hanging="360"/>
      </w:pPr>
    </w:lvl>
    <w:lvl w:ilvl="6" w:tplc="01206250" w:tentative="1">
      <w:start w:val="1"/>
      <w:numFmt w:val="decimalEnclosedCircle"/>
      <w:lvlText w:val="%7"/>
      <w:lvlJc w:val="left"/>
      <w:pPr>
        <w:tabs>
          <w:tab w:val="num" w:pos="5040"/>
        </w:tabs>
        <w:ind w:left="5040" w:hanging="360"/>
      </w:pPr>
    </w:lvl>
    <w:lvl w:ilvl="7" w:tplc="1318D706" w:tentative="1">
      <w:start w:val="1"/>
      <w:numFmt w:val="decimalEnclosedCircle"/>
      <w:lvlText w:val="%8"/>
      <w:lvlJc w:val="left"/>
      <w:pPr>
        <w:tabs>
          <w:tab w:val="num" w:pos="5760"/>
        </w:tabs>
        <w:ind w:left="5760" w:hanging="360"/>
      </w:pPr>
    </w:lvl>
    <w:lvl w:ilvl="8" w:tplc="993AAB7E" w:tentative="1">
      <w:start w:val="1"/>
      <w:numFmt w:val="decimalEnclosedCircle"/>
      <w:lvlText w:val="%9"/>
      <w:lvlJc w:val="left"/>
      <w:pPr>
        <w:tabs>
          <w:tab w:val="num" w:pos="6480"/>
        </w:tabs>
        <w:ind w:left="6480" w:hanging="360"/>
      </w:pPr>
    </w:lvl>
  </w:abstractNum>
  <w:abstractNum w:abstractNumId="28" w15:restartNumberingAfterBreak="0">
    <w:nsid w:val="65BA66E8"/>
    <w:multiLevelType w:val="hybridMultilevel"/>
    <w:tmpl w:val="42E261A0"/>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3"/>
  </w:num>
  <w:num w:numId="13">
    <w:abstractNumId w:val="22"/>
  </w:num>
  <w:num w:numId="14">
    <w:abstractNumId w:val="26"/>
  </w:num>
  <w:num w:numId="15">
    <w:abstractNumId w:val="16"/>
  </w:num>
  <w:num w:numId="16">
    <w:abstractNumId w:val="15"/>
  </w:num>
  <w:num w:numId="17">
    <w:abstractNumId w:val="13"/>
  </w:num>
  <w:num w:numId="18">
    <w:abstractNumId w:val="18"/>
  </w:num>
  <w:num w:numId="19">
    <w:abstractNumId w:val="14"/>
  </w:num>
  <w:num w:numId="20">
    <w:abstractNumId w:val="28"/>
  </w:num>
  <w:num w:numId="21">
    <w:abstractNumId w:val="20"/>
  </w:num>
  <w:num w:numId="22">
    <w:abstractNumId w:val="17"/>
  </w:num>
  <w:num w:numId="23">
    <w:abstractNumId w:val="24"/>
  </w:num>
  <w:num w:numId="24">
    <w:abstractNumId w:val="27"/>
  </w:num>
  <w:num w:numId="25">
    <w:abstractNumId w:val="19"/>
  </w:num>
  <w:num w:numId="26">
    <w:abstractNumId w:val="21"/>
  </w:num>
  <w:num w:numId="27">
    <w:abstractNumId w:val="25"/>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0"/>
  <w:drawingGridVerticalSpacing w:val="170"/>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6A"/>
    <w:rsid w:val="000156B5"/>
    <w:rsid w:val="00054794"/>
    <w:rsid w:val="00060CB1"/>
    <w:rsid w:val="00062E55"/>
    <w:rsid w:val="00084F8A"/>
    <w:rsid w:val="00092504"/>
    <w:rsid w:val="000A11BC"/>
    <w:rsid w:val="000B17A4"/>
    <w:rsid w:val="000B71A7"/>
    <w:rsid w:val="000B73BC"/>
    <w:rsid w:val="000B7A8C"/>
    <w:rsid w:val="000C42A6"/>
    <w:rsid w:val="000D5318"/>
    <w:rsid w:val="000E44CD"/>
    <w:rsid w:val="000F2E04"/>
    <w:rsid w:val="000F764E"/>
    <w:rsid w:val="0011347B"/>
    <w:rsid w:val="00116A2F"/>
    <w:rsid w:val="00121E68"/>
    <w:rsid w:val="00132189"/>
    <w:rsid w:val="00137742"/>
    <w:rsid w:val="00141F83"/>
    <w:rsid w:val="00142785"/>
    <w:rsid w:val="00147C12"/>
    <w:rsid w:val="00152C75"/>
    <w:rsid w:val="00152E2D"/>
    <w:rsid w:val="00152E9B"/>
    <w:rsid w:val="0017795F"/>
    <w:rsid w:val="00177B43"/>
    <w:rsid w:val="00181222"/>
    <w:rsid w:val="001846B9"/>
    <w:rsid w:val="00191263"/>
    <w:rsid w:val="0019273D"/>
    <w:rsid w:val="001959B8"/>
    <w:rsid w:val="001A6C0C"/>
    <w:rsid w:val="001A731C"/>
    <w:rsid w:val="001B2914"/>
    <w:rsid w:val="001B3881"/>
    <w:rsid w:val="001C0CFE"/>
    <w:rsid w:val="001C744A"/>
    <w:rsid w:val="001E0030"/>
    <w:rsid w:val="001E7096"/>
    <w:rsid w:val="001E7D2F"/>
    <w:rsid w:val="002003DC"/>
    <w:rsid w:val="00216BC8"/>
    <w:rsid w:val="00237C4B"/>
    <w:rsid w:val="002443E9"/>
    <w:rsid w:val="0024778C"/>
    <w:rsid w:val="00252A21"/>
    <w:rsid w:val="00253B9E"/>
    <w:rsid w:val="00255B05"/>
    <w:rsid w:val="00265665"/>
    <w:rsid w:val="00290D9A"/>
    <w:rsid w:val="002B0181"/>
    <w:rsid w:val="002B1AB9"/>
    <w:rsid w:val="002C24A4"/>
    <w:rsid w:val="002E5C1E"/>
    <w:rsid w:val="002F3851"/>
    <w:rsid w:val="003032D8"/>
    <w:rsid w:val="003169A1"/>
    <w:rsid w:val="0031794D"/>
    <w:rsid w:val="0032568F"/>
    <w:rsid w:val="003263C5"/>
    <w:rsid w:val="00327D70"/>
    <w:rsid w:val="00327F8E"/>
    <w:rsid w:val="003330BD"/>
    <w:rsid w:val="00335ACE"/>
    <w:rsid w:val="00337E48"/>
    <w:rsid w:val="003428C5"/>
    <w:rsid w:val="003436AB"/>
    <w:rsid w:val="0034581F"/>
    <w:rsid w:val="00346BA3"/>
    <w:rsid w:val="003472D7"/>
    <w:rsid w:val="00360C9F"/>
    <w:rsid w:val="00366350"/>
    <w:rsid w:val="00383A6D"/>
    <w:rsid w:val="00385718"/>
    <w:rsid w:val="00391CC8"/>
    <w:rsid w:val="003927B6"/>
    <w:rsid w:val="003938D3"/>
    <w:rsid w:val="0039518D"/>
    <w:rsid w:val="003A2D8A"/>
    <w:rsid w:val="003B59E2"/>
    <w:rsid w:val="003C3F50"/>
    <w:rsid w:val="003C543F"/>
    <w:rsid w:val="003C7183"/>
    <w:rsid w:val="003D2B80"/>
    <w:rsid w:val="003E62C6"/>
    <w:rsid w:val="0040524B"/>
    <w:rsid w:val="004053F7"/>
    <w:rsid w:val="00405E90"/>
    <w:rsid w:val="004075A7"/>
    <w:rsid w:val="0041208C"/>
    <w:rsid w:val="00421B8B"/>
    <w:rsid w:val="00474862"/>
    <w:rsid w:val="004A00CD"/>
    <w:rsid w:val="004A07C6"/>
    <w:rsid w:val="004A1A6F"/>
    <w:rsid w:val="004A66A5"/>
    <w:rsid w:val="004B3659"/>
    <w:rsid w:val="004B38B2"/>
    <w:rsid w:val="004C0555"/>
    <w:rsid w:val="004C4C4E"/>
    <w:rsid w:val="004C5F77"/>
    <w:rsid w:val="004D302D"/>
    <w:rsid w:val="004F6C9C"/>
    <w:rsid w:val="00515C26"/>
    <w:rsid w:val="00541122"/>
    <w:rsid w:val="0054599C"/>
    <w:rsid w:val="00552D39"/>
    <w:rsid w:val="00555181"/>
    <w:rsid w:val="00561588"/>
    <w:rsid w:val="00565864"/>
    <w:rsid w:val="00565A66"/>
    <w:rsid w:val="00570ED7"/>
    <w:rsid w:val="005733F1"/>
    <w:rsid w:val="00573C35"/>
    <w:rsid w:val="005800F8"/>
    <w:rsid w:val="00581FEE"/>
    <w:rsid w:val="005A6798"/>
    <w:rsid w:val="005B1A6C"/>
    <w:rsid w:val="005C3777"/>
    <w:rsid w:val="005C7733"/>
    <w:rsid w:val="005E105D"/>
    <w:rsid w:val="005E59D7"/>
    <w:rsid w:val="006011E1"/>
    <w:rsid w:val="0060159D"/>
    <w:rsid w:val="0062133C"/>
    <w:rsid w:val="00623411"/>
    <w:rsid w:val="00623B22"/>
    <w:rsid w:val="0062618B"/>
    <w:rsid w:val="006308B1"/>
    <w:rsid w:val="00631BDF"/>
    <w:rsid w:val="00634707"/>
    <w:rsid w:val="006368AA"/>
    <w:rsid w:val="00644693"/>
    <w:rsid w:val="006449DC"/>
    <w:rsid w:val="00661DE1"/>
    <w:rsid w:val="00671713"/>
    <w:rsid w:val="00675D04"/>
    <w:rsid w:val="00676447"/>
    <w:rsid w:val="00677A3E"/>
    <w:rsid w:val="00690482"/>
    <w:rsid w:val="00694FC8"/>
    <w:rsid w:val="006958ED"/>
    <w:rsid w:val="00697EC1"/>
    <w:rsid w:val="006A1043"/>
    <w:rsid w:val="006A3F1E"/>
    <w:rsid w:val="006C2DC6"/>
    <w:rsid w:val="006C3510"/>
    <w:rsid w:val="006D4CB4"/>
    <w:rsid w:val="006D7813"/>
    <w:rsid w:val="006E3C23"/>
    <w:rsid w:val="006F25FA"/>
    <w:rsid w:val="006F756A"/>
    <w:rsid w:val="00701065"/>
    <w:rsid w:val="00701665"/>
    <w:rsid w:val="00703DE0"/>
    <w:rsid w:val="00732414"/>
    <w:rsid w:val="00733618"/>
    <w:rsid w:val="0075487F"/>
    <w:rsid w:val="00764C02"/>
    <w:rsid w:val="00786BBF"/>
    <w:rsid w:val="007A4076"/>
    <w:rsid w:val="007B1CB8"/>
    <w:rsid w:val="007B4C35"/>
    <w:rsid w:val="007B5BD4"/>
    <w:rsid w:val="007C018C"/>
    <w:rsid w:val="007D12B7"/>
    <w:rsid w:val="007D268E"/>
    <w:rsid w:val="007E14C3"/>
    <w:rsid w:val="007E22B5"/>
    <w:rsid w:val="007F2D9C"/>
    <w:rsid w:val="007F66D4"/>
    <w:rsid w:val="0080198A"/>
    <w:rsid w:val="00802DE5"/>
    <w:rsid w:val="008147E4"/>
    <w:rsid w:val="00843B46"/>
    <w:rsid w:val="00844B87"/>
    <w:rsid w:val="00864EC4"/>
    <w:rsid w:val="00865EF6"/>
    <w:rsid w:val="00883E83"/>
    <w:rsid w:val="00897B84"/>
    <w:rsid w:val="008D06DB"/>
    <w:rsid w:val="008D679E"/>
    <w:rsid w:val="008E067C"/>
    <w:rsid w:val="008E4D2E"/>
    <w:rsid w:val="008F282F"/>
    <w:rsid w:val="008F4209"/>
    <w:rsid w:val="008F5AE4"/>
    <w:rsid w:val="009040EE"/>
    <w:rsid w:val="00906150"/>
    <w:rsid w:val="00913388"/>
    <w:rsid w:val="00915C5C"/>
    <w:rsid w:val="00916718"/>
    <w:rsid w:val="00923C68"/>
    <w:rsid w:val="00930623"/>
    <w:rsid w:val="00931469"/>
    <w:rsid w:val="009511DE"/>
    <w:rsid w:val="00951842"/>
    <w:rsid w:val="00953F24"/>
    <w:rsid w:val="00954FB9"/>
    <w:rsid w:val="00956521"/>
    <w:rsid w:val="0096127A"/>
    <w:rsid w:val="009641B1"/>
    <w:rsid w:val="00964EFF"/>
    <w:rsid w:val="00965194"/>
    <w:rsid w:val="00974266"/>
    <w:rsid w:val="0097643E"/>
    <w:rsid w:val="00976683"/>
    <w:rsid w:val="00976AEB"/>
    <w:rsid w:val="00982FB0"/>
    <w:rsid w:val="00986F5E"/>
    <w:rsid w:val="009A52D1"/>
    <w:rsid w:val="009B2587"/>
    <w:rsid w:val="009B53B8"/>
    <w:rsid w:val="009B7AE5"/>
    <w:rsid w:val="009E1001"/>
    <w:rsid w:val="009E6611"/>
    <w:rsid w:val="009F46D6"/>
    <w:rsid w:val="00A00CDF"/>
    <w:rsid w:val="00A03292"/>
    <w:rsid w:val="00A17273"/>
    <w:rsid w:val="00A21897"/>
    <w:rsid w:val="00A22C3C"/>
    <w:rsid w:val="00A31A05"/>
    <w:rsid w:val="00A3317C"/>
    <w:rsid w:val="00A46056"/>
    <w:rsid w:val="00A702D8"/>
    <w:rsid w:val="00A91B56"/>
    <w:rsid w:val="00A921E8"/>
    <w:rsid w:val="00A979B7"/>
    <w:rsid w:val="00AA5D85"/>
    <w:rsid w:val="00AB6D67"/>
    <w:rsid w:val="00AB766A"/>
    <w:rsid w:val="00AD3174"/>
    <w:rsid w:val="00AD6798"/>
    <w:rsid w:val="00AD76EB"/>
    <w:rsid w:val="00AD7F7B"/>
    <w:rsid w:val="00AE2141"/>
    <w:rsid w:val="00AE25FE"/>
    <w:rsid w:val="00AE28AE"/>
    <w:rsid w:val="00AE3ECE"/>
    <w:rsid w:val="00AF5399"/>
    <w:rsid w:val="00AF63BB"/>
    <w:rsid w:val="00B030BB"/>
    <w:rsid w:val="00B07590"/>
    <w:rsid w:val="00B10137"/>
    <w:rsid w:val="00B45DA5"/>
    <w:rsid w:val="00B475A8"/>
    <w:rsid w:val="00B65F02"/>
    <w:rsid w:val="00B664EB"/>
    <w:rsid w:val="00B70E91"/>
    <w:rsid w:val="00B71CC4"/>
    <w:rsid w:val="00B72DA6"/>
    <w:rsid w:val="00B91B56"/>
    <w:rsid w:val="00B97C88"/>
    <w:rsid w:val="00BA2010"/>
    <w:rsid w:val="00BC2247"/>
    <w:rsid w:val="00BD34D5"/>
    <w:rsid w:val="00BF3156"/>
    <w:rsid w:val="00C0154B"/>
    <w:rsid w:val="00C21020"/>
    <w:rsid w:val="00C27927"/>
    <w:rsid w:val="00C37616"/>
    <w:rsid w:val="00C378A0"/>
    <w:rsid w:val="00C45086"/>
    <w:rsid w:val="00C565CE"/>
    <w:rsid w:val="00C71A21"/>
    <w:rsid w:val="00C739DC"/>
    <w:rsid w:val="00C73F84"/>
    <w:rsid w:val="00C75A7E"/>
    <w:rsid w:val="00C76648"/>
    <w:rsid w:val="00C833D5"/>
    <w:rsid w:val="00C866C2"/>
    <w:rsid w:val="00C9022D"/>
    <w:rsid w:val="00C91FE0"/>
    <w:rsid w:val="00C9553F"/>
    <w:rsid w:val="00C95DEC"/>
    <w:rsid w:val="00CA077E"/>
    <w:rsid w:val="00CA7CCB"/>
    <w:rsid w:val="00CB188E"/>
    <w:rsid w:val="00CC086E"/>
    <w:rsid w:val="00CC5B51"/>
    <w:rsid w:val="00CE4158"/>
    <w:rsid w:val="00CE4165"/>
    <w:rsid w:val="00CE7C40"/>
    <w:rsid w:val="00CF1E80"/>
    <w:rsid w:val="00CF271A"/>
    <w:rsid w:val="00CF4B2E"/>
    <w:rsid w:val="00D01862"/>
    <w:rsid w:val="00D0519B"/>
    <w:rsid w:val="00D068FC"/>
    <w:rsid w:val="00D12FF4"/>
    <w:rsid w:val="00D47729"/>
    <w:rsid w:val="00D5079F"/>
    <w:rsid w:val="00D50A0B"/>
    <w:rsid w:val="00D53D22"/>
    <w:rsid w:val="00D6177D"/>
    <w:rsid w:val="00D629EB"/>
    <w:rsid w:val="00D631F4"/>
    <w:rsid w:val="00D66AA5"/>
    <w:rsid w:val="00D6725A"/>
    <w:rsid w:val="00D726F3"/>
    <w:rsid w:val="00D822F2"/>
    <w:rsid w:val="00D84569"/>
    <w:rsid w:val="00DE6566"/>
    <w:rsid w:val="00DE723C"/>
    <w:rsid w:val="00E00117"/>
    <w:rsid w:val="00E03825"/>
    <w:rsid w:val="00E046E5"/>
    <w:rsid w:val="00E05CAB"/>
    <w:rsid w:val="00E15969"/>
    <w:rsid w:val="00E208A4"/>
    <w:rsid w:val="00E23B55"/>
    <w:rsid w:val="00E30482"/>
    <w:rsid w:val="00E30731"/>
    <w:rsid w:val="00E359A5"/>
    <w:rsid w:val="00E367DC"/>
    <w:rsid w:val="00E37B01"/>
    <w:rsid w:val="00E4686E"/>
    <w:rsid w:val="00E5251B"/>
    <w:rsid w:val="00E54C6B"/>
    <w:rsid w:val="00E80C12"/>
    <w:rsid w:val="00E810B3"/>
    <w:rsid w:val="00EA4D98"/>
    <w:rsid w:val="00EA7117"/>
    <w:rsid w:val="00EB5F38"/>
    <w:rsid w:val="00ED0641"/>
    <w:rsid w:val="00ED0BE8"/>
    <w:rsid w:val="00ED1A96"/>
    <w:rsid w:val="00ED2C52"/>
    <w:rsid w:val="00EE16D3"/>
    <w:rsid w:val="00EF1DDD"/>
    <w:rsid w:val="00EF6210"/>
    <w:rsid w:val="00F01FF7"/>
    <w:rsid w:val="00F03D0E"/>
    <w:rsid w:val="00F05ED4"/>
    <w:rsid w:val="00F137CB"/>
    <w:rsid w:val="00F17E70"/>
    <w:rsid w:val="00F20C5C"/>
    <w:rsid w:val="00F22E49"/>
    <w:rsid w:val="00F26C19"/>
    <w:rsid w:val="00F368A5"/>
    <w:rsid w:val="00F40B1A"/>
    <w:rsid w:val="00F479DA"/>
    <w:rsid w:val="00F5049A"/>
    <w:rsid w:val="00F516CC"/>
    <w:rsid w:val="00F52A56"/>
    <w:rsid w:val="00F72EE8"/>
    <w:rsid w:val="00F73ACC"/>
    <w:rsid w:val="00F778D1"/>
    <w:rsid w:val="00F800D2"/>
    <w:rsid w:val="00F85CDB"/>
    <w:rsid w:val="00F902F6"/>
    <w:rsid w:val="00FA0630"/>
    <w:rsid w:val="00FA351E"/>
    <w:rsid w:val="00FB40F9"/>
    <w:rsid w:val="00FC31B4"/>
    <w:rsid w:val="00FC7CC5"/>
    <w:rsid w:val="00FD1C66"/>
    <w:rsid w:val="00FF4A30"/>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745774"/>
  <w15:docId w15:val="{85DEF4F8-844D-41ED-8436-D3699B9C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59D7"/>
    <w:pPr>
      <w:spacing w:after="0" w:line="267" w:lineRule="exact"/>
      <w:contextualSpacing/>
      <w:jc w:val="both"/>
    </w:pPr>
    <w:rPr>
      <w:color w:val="000000" w:themeColor="text1"/>
      <w:sz w:val="20"/>
      <w:szCs w:val="20"/>
      <w14:ligatures w14:val="standardContextual"/>
      <w14:cntxtAlts/>
    </w:rPr>
  </w:style>
  <w:style w:type="paragraph" w:styleId="Titre1">
    <w:name w:val="heading 1"/>
    <w:basedOn w:val="Normal"/>
    <w:next w:val="Corpsdetexte"/>
    <w:link w:val="Titre1Car"/>
    <w:uiPriority w:val="9"/>
    <w:qFormat/>
    <w:rsid w:val="006449DC"/>
    <w:pPr>
      <w:keepNext/>
      <w:keepLines/>
      <w:spacing w:after="533" w:line="400" w:lineRule="exact"/>
      <w:outlineLvl w:val="0"/>
    </w:pPr>
    <w:rPr>
      <w:rFonts w:asciiTheme="majorHAnsi" w:eastAsiaTheme="majorEastAsia" w:hAnsiTheme="majorHAnsi" w:cstheme="majorBidi"/>
      <w:b/>
      <w:bCs/>
      <w:sz w:val="30"/>
      <w:szCs w:val="30"/>
    </w:rPr>
  </w:style>
  <w:style w:type="paragraph" w:styleId="Titre2">
    <w:name w:val="heading 2"/>
    <w:basedOn w:val="Titre1"/>
    <w:next w:val="Corpsdetexte"/>
    <w:link w:val="Titre2Car"/>
    <w:uiPriority w:val="9"/>
    <w:unhideWhenUsed/>
    <w:qFormat/>
    <w:rsid w:val="006449DC"/>
    <w:pPr>
      <w:spacing w:after="0" w:line="320" w:lineRule="exact"/>
      <w:jc w:val="left"/>
      <w:outlineLvl w:val="1"/>
    </w:pPr>
    <w:rPr>
      <w:sz w:val="24"/>
      <w:szCs w:val="28"/>
    </w:rPr>
  </w:style>
  <w:style w:type="paragraph" w:styleId="Titre3">
    <w:name w:val="heading 3"/>
    <w:basedOn w:val="Titre2"/>
    <w:next w:val="Normal"/>
    <w:link w:val="Titre3Car"/>
    <w:uiPriority w:val="9"/>
    <w:semiHidden/>
    <w:unhideWhenUsed/>
    <w:rsid w:val="005733F1"/>
    <w:pPr>
      <w:spacing w:before="200" w:line="267" w:lineRule="exact"/>
      <w:outlineLvl w:val="2"/>
    </w:pPr>
    <w:rPr>
      <w:sz w:val="20"/>
      <w:szCs w:val="20"/>
    </w:rPr>
  </w:style>
  <w:style w:type="paragraph" w:styleId="Titre4">
    <w:name w:val="heading 4"/>
    <w:basedOn w:val="Normal"/>
    <w:next w:val="Normal"/>
    <w:link w:val="Titre4Car"/>
    <w:uiPriority w:val="9"/>
    <w:semiHidden/>
    <w:unhideWhenUsed/>
    <w:qFormat/>
    <w:rsid w:val="007D268E"/>
    <w:pPr>
      <w:keepNext/>
      <w:keepLines/>
      <w:suppressAutoHyphens/>
      <w:spacing w:before="40" w:line="255" w:lineRule="exact"/>
      <w:jc w:val="left"/>
      <w:outlineLvl w:val="3"/>
    </w:pPr>
    <w:rPr>
      <w:rFonts w:asciiTheme="majorHAnsi" w:eastAsiaTheme="majorEastAsia" w:hAnsiTheme="majorHAnsi" w:cstheme="majorBidi"/>
      <w:i/>
      <w:iCs/>
      <w:color w:val="57913A" w:themeColor="accent1" w:themeShade="BF"/>
    </w:rPr>
  </w:style>
  <w:style w:type="paragraph" w:styleId="Titre5">
    <w:name w:val="heading 5"/>
    <w:basedOn w:val="Normal"/>
    <w:next w:val="Normal"/>
    <w:link w:val="Titre5Car"/>
    <w:uiPriority w:val="9"/>
    <w:unhideWhenUsed/>
    <w:qFormat/>
    <w:rsid w:val="007D268E"/>
    <w:pPr>
      <w:keepNext/>
      <w:keepLines/>
      <w:suppressAutoHyphens/>
      <w:spacing w:before="40" w:line="255" w:lineRule="exact"/>
      <w:jc w:val="left"/>
      <w:outlineLvl w:val="4"/>
    </w:pPr>
    <w:rPr>
      <w:rFonts w:asciiTheme="majorHAnsi" w:eastAsiaTheme="majorEastAsia" w:hAnsiTheme="majorHAnsi" w:cstheme="majorBidi"/>
      <w:color w:val="57913A"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qFormat/>
    <w:rsid w:val="00764C02"/>
  </w:style>
  <w:style w:type="character" w:customStyle="1" w:styleId="CorpsdetexteCar">
    <w:name w:val="Corps de texte Car"/>
    <w:basedOn w:val="Policepardfaut"/>
    <w:link w:val="Corpsdetexte"/>
    <w:uiPriority w:val="99"/>
    <w:rsid w:val="00764C02"/>
    <w:rPr>
      <w:color w:val="000000" w:themeColor="text1"/>
      <w:sz w:val="20"/>
      <w:szCs w:val="20"/>
      <w14:ligatures w14:val="standardContextual"/>
      <w14:cntxtAlts/>
    </w:rPr>
  </w:style>
  <w:style w:type="character" w:customStyle="1" w:styleId="Titre1Car">
    <w:name w:val="Titre 1 Car"/>
    <w:basedOn w:val="Policepardfaut"/>
    <w:link w:val="Titre1"/>
    <w:uiPriority w:val="9"/>
    <w:rsid w:val="006449DC"/>
    <w:rPr>
      <w:rFonts w:asciiTheme="majorHAnsi" w:eastAsiaTheme="majorEastAsia" w:hAnsiTheme="majorHAnsi" w:cstheme="majorBidi"/>
      <w:b/>
      <w:bCs/>
      <w:color w:val="000000" w:themeColor="text1"/>
      <w:sz w:val="30"/>
      <w:szCs w:val="30"/>
      <w14:ligatures w14:val="standardContextual"/>
      <w14:cntxtAlts/>
    </w:rPr>
  </w:style>
  <w:style w:type="paragraph" w:styleId="En-tte">
    <w:name w:val="header"/>
    <w:basedOn w:val="Normal"/>
    <w:link w:val="En-tteCar"/>
    <w:uiPriority w:val="99"/>
    <w:unhideWhenUsed/>
    <w:rsid w:val="008147E4"/>
    <w:pPr>
      <w:jc w:val="left"/>
    </w:pPr>
    <w:rPr>
      <w:b/>
      <w:bCs/>
      <w:sz w:val="16"/>
      <w:szCs w:val="16"/>
    </w:rPr>
  </w:style>
  <w:style w:type="character" w:customStyle="1" w:styleId="En-tteCar">
    <w:name w:val="En-tête Car"/>
    <w:basedOn w:val="Policepardfaut"/>
    <w:link w:val="En-tte"/>
    <w:uiPriority w:val="99"/>
    <w:rsid w:val="008147E4"/>
    <w:rPr>
      <w:b/>
      <w:bCs/>
      <w:color w:val="000000" w:themeColor="text1"/>
      <w:sz w:val="16"/>
      <w:szCs w:val="16"/>
      <w14:ligatures w14:val="standardContextual"/>
      <w14:cntxtAlts/>
    </w:rPr>
  </w:style>
  <w:style w:type="paragraph" w:styleId="Pieddepage">
    <w:name w:val="footer"/>
    <w:basedOn w:val="Normal"/>
    <w:link w:val="PieddepageCar"/>
    <w:uiPriority w:val="99"/>
    <w:unhideWhenUsed/>
    <w:rsid w:val="00062E55"/>
    <w:pPr>
      <w:contextualSpacing w:val="0"/>
      <w:jc w:val="right"/>
    </w:pPr>
    <w:rPr>
      <w:rFonts w:asciiTheme="majorHAnsi" w:hAnsiTheme="majorHAnsi"/>
      <w:b/>
      <w:bCs/>
      <w:sz w:val="16"/>
      <w:szCs w:val="16"/>
    </w:rPr>
  </w:style>
  <w:style w:type="character" w:customStyle="1" w:styleId="PieddepageCar">
    <w:name w:val="Pied de page Car"/>
    <w:basedOn w:val="Policepardfaut"/>
    <w:link w:val="Pieddepage"/>
    <w:uiPriority w:val="99"/>
    <w:rsid w:val="00062E55"/>
    <w:rPr>
      <w:rFonts w:asciiTheme="majorHAnsi" w:hAnsiTheme="majorHAnsi"/>
      <w:b/>
      <w:bCs/>
      <w:color w:val="000000" w:themeColor="text1"/>
      <w:sz w:val="16"/>
      <w:szCs w:val="16"/>
      <w14:ligatures w14:val="standardContextual"/>
      <w14:cntxtAlts/>
    </w:rPr>
  </w:style>
  <w:style w:type="paragraph" w:styleId="Textedebulles">
    <w:name w:val="Balloon Text"/>
    <w:basedOn w:val="Normal"/>
    <w:link w:val="TextedebullesCar"/>
    <w:uiPriority w:val="99"/>
    <w:semiHidden/>
    <w:unhideWhenUsed/>
    <w:rsid w:val="00BA201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A2010"/>
    <w:rPr>
      <w:rFonts w:ascii="Lucida Grande" w:hAnsi="Lucida Grande" w:cs="Lucida Grande"/>
      <w:sz w:val="18"/>
      <w:szCs w:val="18"/>
    </w:rPr>
  </w:style>
  <w:style w:type="character" w:styleId="lev">
    <w:name w:val="Strong"/>
    <w:basedOn w:val="Policepardfaut"/>
    <w:uiPriority w:val="22"/>
    <w:qFormat/>
    <w:rsid w:val="00764C02"/>
    <w:rPr>
      <w:b/>
      <w:bCs/>
    </w:rPr>
  </w:style>
  <w:style w:type="character" w:styleId="Accentuation">
    <w:name w:val="Emphasis"/>
    <w:basedOn w:val="Policepardfaut"/>
    <w:uiPriority w:val="20"/>
    <w:qFormat/>
    <w:rsid w:val="006308B1"/>
    <w:rPr>
      <w:i/>
      <w:iCs/>
    </w:rPr>
  </w:style>
  <w:style w:type="paragraph" w:styleId="Listepuces">
    <w:name w:val="List Bullet"/>
    <w:basedOn w:val="Corpsdetexte"/>
    <w:next w:val="Corpsdetexte"/>
    <w:uiPriority w:val="99"/>
    <w:unhideWhenUsed/>
    <w:qFormat/>
    <w:rsid w:val="006308B1"/>
    <w:pPr>
      <w:numPr>
        <w:numId w:val="1"/>
      </w:numPr>
    </w:pPr>
  </w:style>
  <w:style w:type="paragraph" w:styleId="Retraitcorpsdetexte">
    <w:name w:val="Body Text Indent"/>
    <w:basedOn w:val="Corpsdetexte"/>
    <w:next w:val="Corpsdetexte"/>
    <w:link w:val="RetraitcorpsdetexteCar"/>
    <w:uiPriority w:val="99"/>
    <w:unhideWhenUsed/>
    <w:qFormat/>
    <w:rsid w:val="00062E55"/>
    <w:pPr>
      <w:ind w:left="255"/>
    </w:pPr>
  </w:style>
  <w:style w:type="character" w:customStyle="1" w:styleId="RetraitcorpsdetexteCar">
    <w:name w:val="Retrait corps de texte Car"/>
    <w:basedOn w:val="Policepardfaut"/>
    <w:link w:val="Retraitcorpsdetexte"/>
    <w:uiPriority w:val="99"/>
    <w:rsid w:val="00062E55"/>
    <w:rPr>
      <w:color w:val="000000" w:themeColor="text1"/>
      <w:sz w:val="20"/>
      <w:szCs w:val="20"/>
      <w14:ligatures w14:val="standardContextual"/>
      <w14:cntxtAlts/>
    </w:rPr>
  </w:style>
  <w:style w:type="character" w:customStyle="1" w:styleId="Titre3Car">
    <w:name w:val="Titre 3 Car"/>
    <w:basedOn w:val="Policepardfaut"/>
    <w:link w:val="Titre3"/>
    <w:uiPriority w:val="9"/>
    <w:semiHidden/>
    <w:rsid w:val="005733F1"/>
    <w:rPr>
      <w:rFonts w:asciiTheme="majorHAnsi" w:eastAsiaTheme="majorEastAsia" w:hAnsiTheme="majorHAnsi" w:cstheme="majorBidi"/>
      <w:b/>
      <w:bCs/>
      <w:color w:val="000000" w:themeColor="text1"/>
      <w:sz w:val="20"/>
      <w:szCs w:val="20"/>
      <w14:ligatures w14:val="standardContextual"/>
      <w14:cntxtAlts/>
    </w:rPr>
  </w:style>
  <w:style w:type="character" w:styleId="Lienhypertexte">
    <w:name w:val="Hyperlink"/>
    <w:basedOn w:val="Policepardfaut"/>
    <w:uiPriority w:val="99"/>
    <w:unhideWhenUsed/>
    <w:rsid w:val="00AD3174"/>
    <w:rPr>
      <w:color w:val="333333" w:themeColor="hyperlink"/>
      <w:u w:val="single"/>
    </w:rPr>
  </w:style>
  <w:style w:type="character" w:customStyle="1" w:styleId="Titre2Car">
    <w:name w:val="Titre 2 Car"/>
    <w:basedOn w:val="Policepardfaut"/>
    <w:link w:val="Titre2"/>
    <w:uiPriority w:val="9"/>
    <w:rsid w:val="006449DC"/>
    <w:rPr>
      <w:rFonts w:asciiTheme="majorHAnsi" w:eastAsiaTheme="majorEastAsia" w:hAnsiTheme="majorHAnsi" w:cstheme="majorBidi"/>
      <w:b/>
      <w:bCs/>
      <w:color w:val="000000" w:themeColor="text1"/>
      <w:szCs w:val="28"/>
      <w14:ligatures w14:val="standardContextual"/>
      <w14:cntxtAlts/>
    </w:rPr>
  </w:style>
  <w:style w:type="character" w:styleId="Lienhypertextesuivivisit">
    <w:name w:val="FollowedHyperlink"/>
    <w:basedOn w:val="Policepardfaut"/>
    <w:uiPriority w:val="99"/>
    <w:semiHidden/>
    <w:unhideWhenUsed/>
    <w:rsid w:val="00AD3174"/>
    <w:rPr>
      <w:color w:val="999999" w:themeColor="followedHyperlink"/>
      <w:u w:val="single"/>
    </w:rPr>
  </w:style>
  <w:style w:type="character" w:styleId="Numrodepage">
    <w:name w:val="page number"/>
    <w:basedOn w:val="Policepardfaut"/>
    <w:uiPriority w:val="99"/>
    <w:semiHidden/>
    <w:unhideWhenUsed/>
    <w:rsid w:val="008147E4"/>
  </w:style>
  <w:style w:type="character" w:customStyle="1" w:styleId="Titre4Car">
    <w:name w:val="Titre 4 Car"/>
    <w:basedOn w:val="Policepardfaut"/>
    <w:link w:val="Titre4"/>
    <w:uiPriority w:val="9"/>
    <w:semiHidden/>
    <w:rsid w:val="007D268E"/>
    <w:rPr>
      <w:rFonts w:asciiTheme="majorHAnsi" w:eastAsiaTheme="majorEastAsia" w:hAnsiTheme="majorHAnsi" w:cstheme="majorBidi"/>
      <w:i/>
      <w:iCs/>
      <w:color w:val="57913A" w:themeColor="accent1" w:themeShade="BF"/>
      <w:sz w:val="20"/>
      <w:szCs w:val="20"/>
      <w14:ligatures w14:val="standardContextual"/>
      <w14:cntxtAlts/>
    </w:rPr>
  </w:style>
  <w:style w:type="character" w:customStyle="1" w:styleId="Titre5Car">
    <w:name w:val="Titre 5 Car"/>
    <w:basedOn w:val="Policepardfaut"/>
    <w:link w:val="Titre5"/>
    <w:uiPriority w:val="9"/>
    <w:rsid w:val="007D268E"/>
    <w:rPr>
      <w:rFonts w:asciiTheme="majorHAnsi" w:eastAsiaTheme="majorEastAsia" w:hAnsiTheme="majorHAnsi" w:cstheme="majorBidi"/>
      <w:color w:val="57913A" w:themeColor="accent1" w:themeShade="BF"/>
      <w:sz w:val="20"/>
      <w:szCs w:val="20"/>
      <w14:ligatures w14:val="standardContextual"/>
      <w14:cntxtAlts/>
    </w:rPr>
  </w:style>
  <w:style w:type="paragraph" w:styleId="Paragraphedeliste">
    <w:name w:val="List Paragraph"/>
    <w:basedOn w:val="Normal"/>
    <w:uiPriority w:val="34"/>
    <w:qFormat/>
    <w:rsid w:val="007D268E"/>
    <w:pPr>
      <w:spacing w:after="200" w:line="276" w:lineRule="auto"/>
      <w:ind w:left="720"/>
      <w:jc w:val="left"/>
    </w:pPr>
    <w:rPr>
      <w:rFonts w:eastAsiaTheme="minorHAnsi"/>
      <w:color w:val="auto"/>
      <w:sz w:val="22"/>
      <w:szCs w:val="22"/>
      <w:lang w:val="fr-CH" w:eastAsia="en-US"/>
      <w14:ligatures w14:val="none"/>
      <w14:cntxtAlts w14:val="0"/>
    </w:rPr>
  </w:style>
  <w:style w:type="paragraph" w:styleId="Sansinterligne">
    <w:name w:val="No Spacing"/>
    <w:link w:val="SansinterligneCar"/>
    <w:uiPriority w:val="1"/>
    <w:qFormat/>
    <w:rsid w:val="007D268E"/>
    <w:pPr>
      <w:spacing w:after="0"/>
    </w:pPr>
    <w:rPr>
      <w:rFonts w:ascii="Calibri" w:eastAsia="Times New Roman" w:hAnsi="Calibri" w:cs="Times New Roman"/>
      <w:sz w:val="22"/>
      <w:szCs w:val="22"/>
      <w:lang w:val="fr-CH" w:eastAsia="fr-CH"/>
    </w:rPr>
  </w:style>
  <w:style w:type="character" w:customStyle="1" w:styleId="SansinterligneCar">
    <w:name w:val="Sans interligne Car"/>
    <w:link w:val="Sansinterligne"/>
    <w:uiPriority w:val="1"/>
    <w:rsid w:val="007D268E"/>
    <w:rPr>
      <w:rFonts w:ascii="Calibri" w:eastAsia="Times New Roman" w:hAnsi="Calibri" w:cs="Times New Roman"/>
      <w:sz w:val="22"/>
      <w:szCs w:val="22"/>
      <w:lang w:val="fr-CH" w:eastAsia="fr-CH"/>
    </w:rPr>
  </w:style>
  <w:style w:type="character" w:styleId="Marquedecommentaire">
    <w:name w:val="annotation reference"/>
    <w:basedOn w:val="Policepardfaut"/>
    <w:uiPriority w:val="99"/>
    <w:semiHidden/>
    <w:unhideWhenUsed/>
    <w:rsid w:val="00675D04"/>
    <w:rPr>
      <w:sz w:val="16"/>
      <w:szCs w:val="16"/>
    </w:rPr>
  </w:style>
  <w:style w:type="paragraph" w:styleId="Commentaire">
    <w:name w:val="annotation text"/>
    <w:basedOn w:val="Normal"/>
    <w:link w:val="CommentaireCar"/>
    <w:uiPriority w:val="99"/>
    <w:semiHidden/>
    <w:unhideWhenUsed/>
    <w:rsid w:val="00675D04"/>
    <w:pPr>
      <w:spacing w:line="240" w:lineRule="auto"/>
    </w:pPr>
  </w:style>
  <w:style w:type="character" w:customStyle="1" w:styleId="CommentaireCar">
    <w:name w:val="Commentaire Car"/>
    <w:basedOn w:val="Policepardfaut"/>
    <w:link w:val="Commentaire"/>
    <w:uiPriority w:val="99"/>
    <w:semiHidden/>
    <w:rsid w:val="00675D04"/>
    <w:rPr>
      <w:color w:val="000000" w:themeColor="text1"/>
      <w:sz w:val="20"/>
      <w:szCs w:val="20"/>
      <w14:ligatures w14:val="standardContextual"/>
      <w14:cntxtAlts/>
    </w:rPr>
  </w:style>
  <w:style w:type="paragraph" w:styleId="Objetducommentaire">
    <w:name w:val="annotation subject"/>
    <w:basedOn w:val="Commentaire"/>
    <w:next w:val="Commentaire"/>
    <w:link w:val="ObjetducommentaireCar"/>
    <w:uiPriority w:val="99"/>
    <w:semiHidden/>
    <w:unhideWhenUsed/>
    <w:rsid w:val="00675D04"/>
    <w:rPr>
      <w:b/>
      <w:bCs/>
    </w:rPr>
  </w:style>
  <w:style w:type="character" w:customStyle="1" w:styleId="ObjetducommentaireCar">
    <w:name w:val="Objet du commentaire Car"/>
    <w:basedOn w:val="CommentaireCar"/>
    <w:link w:val="Objetducommentaire"/>
    <w:uiPriority w:val="99"/>
    <w:semiHidden/>
    <w:rsid w:val="00675D04"/>
    <w:rPr>
      <w:b/>
      <w:bCs/>
      <w:color w:val="000000" w:themeColor="text1"/>
      <w:sz w:val="20"/>
      <w:szCs w:val="20"/>
      <w14:ligatures w14:val="standardContextual"/>
      <w14:cntxtAlts/>
    </w:rPr>
  </w:style>
  <w:style w:type="character" w:styleId="Mentionnonrsolue">
    <w:name w:val="Unresolved Mention"/>
    <w:basedOn w:val="Policepardfaut"/>
    <w:uiPriority w:val="99"/>
    <w:semiHidden/>
    <w:unhideWhenUsed/>
    <w:rsid w:val="00CA0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84570">
      <w:bodyDiv w:val="1"/>
      <w:marLeft w:val="0"/>
      <w:marRight w:val="0"/>
      <w:marTop w:val="0"/>
      <w:marBottom w:val="0"/>
      <w:divBdr>
        <w:top w:val="none" w:sz="0" w:space="0" w:color="auto"/>
        <w:left w:val="none" w:sz="0" w:space="0" w:color="auto"/>
        <w:bottom w:val="none" w:sz="0" w:space="0" w:color="auto"/>
        <w:right w:val="none" w:sz="0" w:space="0" w:color="auto"/>
      </w:divBdr>
    </w:div>
    <w:div w:id="310712702">
      <w:bodyDiv w:val="1"/>
      <w:marLeft w:val="0"/>
      <w:marRight w:val="0"/>
      <w:marTop w:val="0"/>
      <w:marBottom w:val="0"/>
      <w:divBdr>
        <w:top w:val="none" w:sz="0" w:space="0" w:color="auto"/>
        <w:left w:val="none" w:sz="0" w:space="0" w:color="auto"/>
        <w:bottom w:val="none" w:sz="0" w:space="0" w:color="auto"/>
        <w:right w:val="none" w:sz="0" w:space="0" w:color="auto"/>
      </w:divBdr>
      <w:divsChild>
        <w:div w:id="193159833">
          <w:marLeft w:val="547"/>
          <w:marRight w:val="0"/>
          <w:marTop w:val="360"/>
          <w:marBottom w:val="0"/>
          <w:divBdr>
            <w:top w:val="none" w:sz="0" w:space="0" w:color="auto"/>
            <w:left w:val="none" w:sz="0" w:space="0" w:color="auto"/>
            <w:bottom w:val="none" w:sz="0" w:space="0" w:color="auto"/>
            <w:right w:val="none" w:sz="0" w:space="0" w:color="auto"/>
          </w:divBdr>
        </w:div>
        <w:div w:id="1356005463">
          <w:marLeft w:val="547"/>
          <w:marRight w:val="0"/>
          <w:marTop w:val="360"/>
          <w:marBottom w:val="0"/>
          <w:divBdr>
            <w:top w:val="none" w:sz="0" w:space="0" w:color="auto"/>
            <w:left w:val="none" w:sz="0" w:space="0" w:color="auto"/>
            <w:bottom w:val="none" w:sz="0" w:space="0" w:color="auto"/>
            <w:right w:val="none" w:sz="0" w:space="0" w:color="auto"/>
          </w:divBdr>
        </w:div>
        <w:div w:id="1549101696">
          <w:marLeft w:val="547"/>
          <w:marRight w:val="0"/>
          <w:marTop w:val="360"/>
          <w:marBottom w:val="0"/>
          <w:divBdr>
            <w:top w:val="none" w:sz="0" w:space="0" w:color="auto"/>
            <w:left w:val="none" w:sz="0" w:space="0" w:color="auto"/>
            <w:bottom w:val="none" w:sz="0" w:space="0" w:color="auto"/>
            <w:right w:val="none" w:sz="0" w:space="0" w:color="auto"/>
          </w:divBdr>
        </w:div>
        <w:div w:id="1747336443">
          <w:marLeft w:val="547"/>
          <w:marRight w:val="0"/>
          <w:marTop w:val="360"/>
          <w:marBottom w:val="0"/>
          <w:divBdr>
            <w:top w:val="none" w:sz="0" w:space="0" w:color="auto"/>
            <w:left w:val="none" w:sz="0" w:space="0" w:color="auto"/>
            <w:bottom w:val="none" w:sz="0" w:space="0" w:color="auto"/>
            <w:right w:val="none" w:sz="0" w:space="0" w:color="auto"/>
          </w:divBdr>
        </w:div>
        <w:div w:id="1169712035">
          <w:marLeft w:val="547"/>
          <w:marRight w:val="0"/>
          <w:marTop w:val="360"/>
          <w:marBottom w:val="0"/>
          <w:divBdr>
            <w:top w:val="none" w:sz="0" w:space="0" w:color="auto"/>
            <w:left w:val="none" w:sz="0" w:space="0" w:color="auto"/>
            <w:bottom w:val="none" w:sz="0" w:space="0" w:color="auto"/>
            <w:right w:val="none" w:sz="0" w:space="0" w:color="auto"/>
          </w:divBdr>
        </w:div>
      </w:divsChild>
    </w:div>
    <w:div w:id="643047630">
      <w:bodyDiv w:val="1"/>
      <w:marLeft w:val="0"/>
      <w:marRight w:val="0"/>
      <w:marTop w:val="0"/>
      <w:marBottom w:val="0"/>
      <w:divBdr>
        <w:top w:val="none" w:sz="0" w:space="0" w:color="auto"/>
        <w:left w:val="none" w:sz="0" w:space="0" w:color="auto"/>
        <w:bottom w:val="none" w:sz="0" w:space="0" w:color="auto"/>
        <w:right w:val="none" w:sz="0" w:space="0" w:color="auto"/>
      </w:divBdr>
      <w:divsChild>
        <w:div w:id="830751934">
          <w:marLeft w:val="547"/>
          <w:marRight w:val="0"/>
          <w:marTop w:val="360"/>
          <w:marBottom w:val="0"/>
          <w:divBdr>
            <w:top w:val="none" w:sz="0" w:space="0" w:color="auto"/>
            <w:left w:val="none" w:sz="0" w:space="0" w:color="auto"/>
            <w:bottom w:val="none" w:sz="0" w:space="0" w:color="auto"/>
            <w:right w:val="none" w:sz="0" w:space="0" w:color="auto"/>
          </w:divBdr>
        </w:div>
        <w:div w:id="229537187">
          <w:marLeft w:val="547"/>
          <w:marRight w:val="0"/>
          <w:marTop w:val="360"/>
          <w:marBottom w:val="0"/>
          <w:divBdr>
            <w:top w:val="none" w:sz="0" w:space="0" w:color="auto"/>
            <w:left w:val="none" w:sz="0" w:space="0" w:color="auto"/>
            <w:bottom w:val="none" w:sz="0" w:space="0" w:color="auto"/>
            <w:right w:val="none" w:sz="0" w:space="0" w:color="auto"/>
          </w:divBdr>
        </w:div>
        <w:div w:id="1177690706">
          <w:marLeft w:val="547"/>
          <w:marRight w:val="0"/>
          <w:marTop w:val="360"/>
          <w:marBottom w:val="0"/>
          <w:divBdr>
            <w:top w:val="none" w:sz="0" w:space="0" w:color="auto"/>
            <w:left w:val="none" w:sz="0" w:space="0" w:color="auto"/>
            <w:bottom w:val="none" w:sz="0" w:space="0" w:color="auto"/>
            <w:right w:val="none" w:sz="0" w:space="0" w:color="auto"/>
          </w:divBdr>
        </w:div>
        <w:div w:id="342899336">
          <w:marLeft w:val="547"/>
          <w:marRight w:val="0"/>
          <w:marTop w:val="360"/>
          <w:marBottom w:val="0"/>
          <w:divBdr>
            <w:top w:val="none" w:sz="0" w:space="0" w:color="auto"/>
            <w:left w:val="none" w:sz="0" w:space="0" w:color="auto"/>
            <w:bottom w:val="none" w:sz="0" w:space="0" w:color="auto"/>
            <w:right w:val="none" w:sz="0" w:space="0" w:color="auto"/>
          </w:divBdr>
        </w:div>
        <w:div w:id="584728444">
          <w:marLeft w:val="547"/>
          <w:marRight w:val="0"/>
          <w:marTop w:val="360"/>
          <w:marBottom w:val="0"/>
          <w:divBdr>
            <w:top w:val="none" w:sz="0" w:space="0" w:color="auto"/>
            <w:left w:val="none" w:sz="0" w:space="0" w:color="auto"/>
            <w:bottom w:val="none" w:sz="0" w:space="0" w:color="auto"/>
            <w:right w:val="none" w:sz="0" w:space="0" w:color="auto"/>
          </w:divBdr>
        </w:div>
        <w:div w:id="230313834">
          <w:marLeft w:val="547"/>
          <w:marRight w:val="0"/>
          <w:marTop w:val="360"/>
          <w:marBottom w:val="0"/>
          <w:divBdr>
            <w:top w:val="none" w:sz="0" w:space="0" w:color="auto"/>
            <w:left w:val="none" w:sz="0" w:space="0" w:color="auto"/>
            <w:bottom w:val="none" w:sz="0" w:space="0" w:color="auto"/>
            <w:right w:val="none" w:sz="0" w:space="0" w:color="auto"/>
          </w:divBdr>
        </w:div>
      </w:divsChild>
    </w:div>
    <w:div w:id="1136601393">
      <w:bodyDiv w:val="1"/>
      <w:marLeft w:val="0"/>
      <w:marRight w:val="0"/>
      <w:marTop w:val="0"/>
      <w:marBottom w:val="0"/>
      <w:divBdr>
        <w:top w:val="none" w:sz="0" w:space="0" w:color="auto"/>
        <w:left w:val="none" w:sz="0" w:space="0" w:color="auto"/>
        <w:bottom w:val="none" w:sz="0" w:space="0" w:color="auto"/>
        <w:right w:val="none" w:sz="0" w:space="0" w:color="auto"/>
      </w:divBdr>
      <w:divsChild>
        <w:div w:id="1622344733">
          <w:marLeft w:val="547"/>
          <w:marRight w:val="0"/>
          <w:marTop w:val="360"/>
          <w:marBottom w:val="0"/>
          <w:divBdr>
            <w:top w:val="none" w:sz="0" w:space="0" w:color="auto"/>
            <w:left w:val="none" w:sz="0" w:space="0" w:color="auto"/>
            <w:bottom w:val="none" w:sz="0" w:space="0" w:color="auto"/>
            <w:right w:val="none" w:sz="0" w:space="0" w:color="auto"/>
          </w:divBdr>
        </w:div>
        <w:div w:id="1664553145">
          <w:marLeft w:val="547"/>
          <w:marRight w:val="0"/>
          <w:marTop w:val="360"/>
          <w:marBottom w:val="0"/>
          <w:divBdr>
            <w:top w:val="none" w:sz="0" w:space="0" w:color="auto"/>
            <w:left w:val="none" w:sz="0" w:space="0" w:color="auto"/>
            <w:bottom w:val="none" w:sz="0" w:space="0" w:color="auto"/>
            <w:right w:val="none" w:sz="0" w:space="0" w:color="auto"/>
          </w:divBdr>
        </w:div>
        <w:div w:id="2004552654">
          <w:marLeft w:val="547"/>
          <w:marRight w:val="0"/>
          <w:marTop w:val="360"/>
          <w:marBottom w:val="0"/>
          <w:divBdr>
            <w:top w:val="none" w:sz="0" w:space="0" w:color="auto"/>
            <w:left w:val="none" w:sz="0" w:space="0" w:color="auto"/>
            <w:bottom w:val="none" w:sz="0" w:space="0" w:color="auto"/>
            <w:right w:val="none" w:sz="0" w:space="0" w:color="auto"/>
          </w:divBdr>
        </w:div>
        <w:div w:id="761797590">
          <w:marLeft w:val="547"/>
          <w:marRight w:val="0"/>
          <w:marTop w:val="360"/>
          <w:marBottom w:val="0"/>
          <w:divBdr>
            <w:top w:val="none" w:sz="0" w:space="0" w:color="auto"/>
            <w:left w:val="none" w:sz="0" w:space="0" w:color="auto"/>
            <w:bottom w:val="none" w:sz="0" w:space="0" w:color="auto"/>
            <w:right w:val="none" w:sz="0" w:space="0" w:color="auto"/>
          </w:divBdr>
        </w:div>
        <w:div w:id="1089425315">
          <w:marLeft w:val="547"/>
          <w:marRight w:val="0"/>
          <w:marTop w:val="360"/>
          <w:marBottom w:val="0"/>
          <w:divBdr>
            <w:top w:val="none" w:sz="0" w:space="0" w:color="auto"/>
            <w:left w:val="none" w:sz="0" w:space="0" w:color="auto"/>
            <w:bottom w:val="none" w:sz="0" w:space="0" w:color="auto"/>
            <w:right w:val="none" w:sz="0" w:space="0" w:color="auto"/>
          </w:divBdr>
        </w:div>
      </w:divsChild>
    </w:div>
    <w:div w:id="1161044452">
      <w:bodyDiv w:val="1"/>
      <w:marLeft w:val="0"/>
      <w:marRight w:val="0"/>
      <w:marTop w:val="0"/>
      <w:marBottom w:val="0"/>
      <w:divBdr>
        <w:top w:val="none" w:sz="0" w:space="0" w:color="auto"/>
        <w:left w:val="none" w:sz="0" w:space="0" w:color="auto"/>
        <w:bottom w:val="none" w:sz="0" w:space="0" w:color="auto"/>
        <w:right w:val="none" w:sz="0" w:space="0" w:color="auto"/>
      </w:divBdr>
    </w:div>
    <w:div w:id="1418290196">
      <w:bodyDiv w:val="1"/>
      <w:marLeft w:val="0"/>
      <w:marRight w:val="0"/>
      <w:marTop w:val="0"/>
      <w:marBottom w:val="0"/>
      <w:divBdr>
        <w:top w:val="none" w:sz="0" w:space="0" w:color="auto"/>
        <w:left w:val="none" w:sz="0" w:space="0" w:color="auto"/>
        <w:bottom w:val="none" w:sz="0" w:space="0" w:color="auto"/>
        <w:right w:val="none" w:sz="0" w:space="0" w:color="auto"/>
      </w:divBdr>
    </w:div>
    <w:div w:id="1835533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ann@swisscreative.ch" TargetMode="External"/><Relationship Id="rId4" Type="http://schemas.openxmlformats.org/officeDocument/2006/relationships/settings" Target="settings.xml"/><Relationship Id="rId9" Type="http://schemas.openxmlformats.org/officeDocument/2006/relationships/hyperlink" Target="http://www.greatwinecapitals.com" TargetMode="External"/><Relationship Id="rId14" Type="http://schemas.openxmlformats.org/officeDocument/2006/relationships/fontTable" Target="fontTable.xml"/></Relationships>
</file>

<file path=word/theme/theme1.xml><?xml version="1.0" encoding="utf-8"?>
<a:theme xmlns:a="http://schemas.openxmlformats.org/drawingml/2006/main" name="VOE">
  <a:themeElements>
    <a:clrScheme name="VT">
      <a:dk1>
        <a:srgbClr val="000000"/>
      </a:dk1>
      <a:lt1>
        <a:sysClr val="window" lastClr="FFFFFF"/>
      </a:lt1>
      <a:dk2>
        <a:srgbClr val="333333"/>
      </a:dk2>
      <a:lt2>
        <a:srgbClr val="CCCCCC"/>
      </a:lt2>
      <a:accent1>
        <a:srgbClr val="77BB55"/>
      </a:accent1>
      <a:accent2>
        <a:srgbClr val="00A15D"/>
      </a:accent2>
      <a:accent3>
        <a:srgbClr val="5DC3F6"/>
      </a:accent3>
      <a:accent4>
        <a:srgbClr val="00B2EE"/>
      </a:accent4>
      <a:accent5>
        <a:srgbClr val="B2B299"/>
      </a:accent5>
      <a:accent6>
        <a:srgbClr val="99997F"/>
      </a:accent6>
      <a:hlink>
        <a:srgbClr val="333333"/>
      </a:hlink>
      <a:folHlink>
        <a:srgbClr val="999999"/>
      </a:folHlink>
    </a:clrScheme>
    <a:fontScheme name="VOE">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DEC10-5056-4140-B3A4-932C17A2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3817</Characters>
  <Application>Microsoft Office Word</Application>
  <DocSecurity>0</DocSecurity>
  <Lines>66</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dc:creator>
  <cp:lastModifiedBy>Anick Goumaz</cp:lastModifiedBy>
  <cp:revision>3</cp:revision>
  <cp:lastPrinted>2018-11-08T07:12:00Z</cp:lastPrinted>
  <dcterms:created xsi:type="dcterms:W3CDTF">2019-11-07T10:42:00Z</dcterms:created>
  <dcterms:modified xsi:type="dcterms:W3CDTF">2019-11-07T15:39:00Z</dcterms:modified>
</cp:coreProperties>
</file>